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8CF" w:rsidRPr="009929AA" w:rsidRDefault="009929AA" w:rsidP="00B00B07">
      <w:pPr>
        <w:jc w:val="both"/>
        <w:rPr>
          <w:b/>
          <w:sz w:val="52"/>
          <w:szCs w:val="52"/>
        </w:rPr>
      </w:pPr>
      <w:r>
        <w:rPr>
          <w:b/>
          <w:sz w:val="52"/>
          <w:szCs w:val="52"/>
        </w:rPr>
        <w:t xml:space="preserve">Report of the </w:t>
      </w:r>
      <w:r w:rsidR="00A058CF" w:rsidRPr="003C18C7">
        <w:rPr>
          <w:b/>
          <w:sz w:val="52"/>
          <w:szCs w:val="52"/>
        </w:rPr>
        <w:t>New Government</w:t>
      </w:r>
      <w:r w:rsidR="00B00B07" w:rsidRPr="003C18C7">
        <w:rPr>
          <w:b/>
          <w:sz w:val="52"/>
          <w:szCs w:val="52"/>
        </w:rPr>
        <w:t>&amp; Judicial</w:t>
      </w:r>
      <w:r w:rsidR="00A058CF" w:rsidRPr="003C18C7">
        <w:rPr>
          <w:b/>
          <w:sz w:val="52"/>
          <w:szCs w:val="52"/>
        </w:rPr>
        <w:t xml:space="preserve"> Bui</w:t>
      </w:r>
      <w:r w:rsidR="00B00B07" w:rsidRPr="003C18C7">
        <w:rPr>
          <w:b/>
          <w:sz w:val="52"/>
          <w:szCs w:val="52"/>
        </w:rPr>
        <w:t>lding</w:t>
      </w:r>
      <w:r>
        <w:rPr>
          <w:b/>
          <w:sz w:val="52"/>
          <w:szCs w:val="52"/>
        </w:rPr>
        <w:t xml:space="preserve"> Commission</w:t>
      </w:r>
    </w:p>
    <w:p w:rsidR="00B00B07" w:rsidRPr="00B80A99" w:rsidRDefault="00B00B07" w:rsidP="00B47D05">
      <w:pPr>
        <w:pBdr>
          <w:bottom w:val="single" w:sz="12" w:space="1" w:color="auto"/>
        </w:pBdr>
        <w:jc w:val="both"/>
        <w:rPr>
          <w:b/>
          <w:sz w:val="32"/>
          <w:szCs w:val="32"/>
        </w:rPr>
      </w:pPr>
      <w:r w:rsidRPr="00B80A99">
        <w:rPr>
          <w:b/>
          <w:sz w:val="32"/>
          <w:szCs w:val="32"/>
        </w:rPr>
        <w:t xml:space="preserve">Presented to </w:t>
      </w:r>
      <w:r w:rsidR="00116243" w:rsidRPr="00B80A99">
        <w:rPr>
          <w:b/>
          <w:sz w:val="32"/>
          <w:szCs w:val="32"/>
        </w:rPr>
        <w:t xml:space="preserve">the Honorable </w:t>
      </w:r>
      <w:r w:rsidRPr="00B80A99">
        <w:rPr>
          <w:b/>
          <w:sz w:val="32"/>
          <w:szCs w:val="32"/>
        </w:rPr>
        <w:t>Mayor Teresa Tomlinson</w:t>
      </w:r>
    </w:p>
    <w:p w:rsidR="00A058CF" w:rsidRPr="00DE3EE8" w:rsidRDefault="00A058CF">
      <w:pPr>
        <w:rPr>
          <w:sz w:val="24"/>
          <w:szCs w:val="24"/>
          <w:u w:val="single"/>
        </w:rPr>
      </w:pPr>
      <w:r w:rsidRPr="00DE3EE8">
        <w:rPr>
          <w:noProof/>
          <w:sz w:val="24"/>
          <w:szCs w:val="24"/>
          <w:u w:val="single"/>
        </w:rPr>
        <w:drawing>
          <wp:inline distT="0" distB="0" distL="0" distR="0">
            <wp:extent cx="5943600" cy="5937460"/>
            <wp:effectExtent l="0" t="0" r="0" b="6350"/>
            <wp:docPr id="1" name="Picture 1" descr="Image result for government center columbus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vernment center columbus g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937460"/>
                    </a:xfrm>
                    <a:prstGeom prst="rect">
                      <a:avLst/>
                    </a:prstGeom>
                    <a:noFill/>
                    <a:ln>
                      <a:noFill/>
                    </a:ln>
                  </pic:spPr>
                </pic:pic>
              </a:graphicData>
            </a:graphic>
          </wp:inline>
        </w:drawing>
      </w:r>
    </w:p>
    <w:p w:rsidR="00B00B07" w:rsidRPr="00DE3EE8" w:rsidRDefault="00B00B07">
      <w:pPr>
        <w:rPr>
          <w:sz w:val="24"/>
          <w:szCs w:val="24"/>
          <w:u w:val="single"/>
        </w:rPr>
      </w:pPr>
    </w:p>
    <w:p w:rsidR="00B80A99" w:rsidRDefault="00B80A99">
      <w:pPr>
        <w:rPr>
          <w:sz w:val="24"/>
          <w:szCs w:val="24"/>
          <w:u w:val="single"/>
        </w:rPr>
      </w:pPr>
    </w:p>
    <w:p w:rsidR="006858A6" w:rsidRPr="004D7D10" w:rsidRDefault="00A058CF" w:rsidP="00A63873">
      <w:pPr>
        <w:rPr>
          <w:b/>
          <w:sz w:val="24"/>
          <w:szCs w:val="24"/>
          <w:u w:val="single"/>
        </w:rPr>
      </w:pPr>
      <w:r w:rsidRPr="004D7D10">
        <w:rPr>
          <w:b/>
          <w:sz w:val="24"/>
          <w:szCs w:val="24"/>
          <w:u w:val="single"/>
        </w:rPr>
        <w:lastRenderedPageBreak/>
        <w:t>Table o</w:t>
      </w:r>
      <w:r w:rsidR="0003613C" w:rsidRPr="004D7D10">
        <w:rPr>
          <w:b/>
          <w:sz w:val="24"/>
          <w:szCs w:val="24"/>
          <w:u w:val="single"/>
        </w:rPr>
        <w:t>f Content</w:t>
      </w:r>
      <w:r w:rsidR="00332C34" w:rsidRPr="004D7D10">
        <w:rPr>
          <w:b/>
          <w:sz w:val="24"/>
          <w:szCs w:val="24"/>
          <w:u w:val="single"/>
        </w:rPr>
        <w:t>s</w:t>
      </w:r>
    </w:p>
    <w:p w:rsidR="00D15597" w:rsidRPr="00DE3EE8" w:rsidRDefault="00D15597" w:rsidP="00D15597">
      <w:pPr>
        <w:pStyle w:val="ListParagraph"/>
        <w:numPr>
          <w:ilvl w:val="0"/>
          <w:numId w:val="1"/>
        </w:numPr>
        <w:rPr>
          <w:sz w:val="24"/>
          <w:szCs w:val="24"/>
        </w:rPr>
      </w:pPr>
      <w:r w:rsidRPr="00DE3EE8">
        <w:rPr>
          <w:sz w:val="24"/>
          <w:szCs w:val="24"/>
        </w:rPr>
        <w:t>New Government &amp; Judicial Building Commission Mem</w:t>
      </w:r>
      <w:r w:rsidR="00A63873">
        <w:rPr>
          <w:sz w:val="24"/>
          <w:szCs w:val="24"/>
        </w:rPr>
        <w:t>bers………….………………………………………………………</w:t>
      </w:r>
      <w:r w:rsidR="00274F15">
        <w:rPr>
          <w:sz w:val="24"/>
          <w:szCs w:val="24"/>
        </w:rPr>
        <w:t>….</w:t>
      </w:r>
      <w:r w:rsidR="004B6443">
        <w:rPr>
          <w:sz w:val="24"/>
          <w:szCs w:val="24"/>
        </w:rPr>
        <w:t>3</w:t>
      </w:r>
    </w:p>
    <w:p w:rsidR="0003613C" w:rsidRPr="00DE3EE8" w:rsidRDefault="004D7D10" w:rsidP="00D15597">
      <w:pPr>
        <w:pStyle w:val="ListParagraph"/>
        <w:numPr>
          <w:ilvl w:val="0"/>
          <w:numId w:val="1"/>
        </w:numPr>
        <w:rPr>
          <w:sz w:val="24"/>
          <w:szCs w:val="24"/>
        </w:rPr>
      </w:pPr>
      <w:r>
        <w:rPr>
          <w:sz w:val="24"/>
          <w:szCs w:val="24"/>
        </w:rPr>
        <w:t xml:space="preserve">Statement of Objective </w:t>
      </w:r>
      <w:r w:rsidR="00774C89" w:rsidRPr="00DE3EE8">
        <w:rPr>
          <w:sz w:val="24"/>
          <w:szCs w:val="24"/>
        </w:rPr>
        <w:t>……</w:t>
      </w:r>
      <w:r w:rsidR="00891E91" w:rsidRPr="00DE3EE8">
        <w:rPr>
          <w:sz w:val="24"/>
          <w:szCs w:val="24"/>
        </w:rPr>
        <w:t>………</w:t>
      </w:r>
      <w:r>
        <w:rPr>
          <w:sz w:val="24"/>
          <w:szCs w:val="24"/>
        </w:rPr>
        <w:t>………………………………</w:t>
      </w:r>
      <w:r w:rsidR="00274F15">
        <w:rPr>
          <w:sz w:val="24"/>
          <w:szCs w:val="24"/>
        </w:rPr>
        <w:t>….4</w:t>
      </w:r>
    </w:p>
    <w:p w:rsidR="0003613C" w:rsidRPr="00DE3EE8" w:rsidRDefault="00774C89" w:rsidP="00774C89">
      <w:pPr>
        <w:pStyle w:val="ListParagraph"/>
        <w:numPr>
          <w:ilvl w:val="0"/>
          <w:numId w:val="1"/>
        </w:numPr>
        <w:rPr>
          <w:sz w:val="24"/>
          <w:szCs w:val="24"/>
        </w:rPr>
      </w:pPr>
      <w:r w:rsidRPr="00DE3EE8">
        <w:rPr>
          <w:sz w:val="24"/>
          <w:szCs w:val="24"/>
        </w:rPr>
        <w:t>Methodology</w:t>
      </w:r>
      <w:r w:rsidR="0003613C" w:rsidRPr="00DE3EE8">
        <w:rPr>
          <w:sz w:val="24"/>
          <w:szCs w:val="24"/>
        </w:rPr>
        <w:t>……………………………</w:t>
      </w:r>
      <w:r w:rsidR="00A63873">
        <w:rPr>
          <w:sz w:val="24"/>
          <w:szCs w:val="24"/>
        </w:rPr>
        <w:t>.………………………………</w:t>
      </w:r>
      <w:r w:rsidR="00274F15">
        <w:rPr>
          <w:sz w:val="24"/>
          <w:szCs w:val="24"/>
        </w:rPr>
        <w:t>…</w:t>
      </w:r>
      <w:r w:rsidR="004B6443">
        <w:rPr>
          <w:sz w:val="24"/>
          <w:szCs w:val="24"/>
        </w:rPr>
        <w:t>4</w:t>
      </w:r>
    </w:p>
    <w:p w:rsidR="004B6443" w:rsidRDefault="004B6443" w:rsidP="004B6443">
      <w:pPr>
        <w:pStyle w:val="ListParagraph"/>
        <w:numPr>
          <w:ilvl w:val="0"/>
          <w:numId w:val="1"/>
        </w:numPr>
        <w:rPr>
          <w:sz w:val="24"/>
          <w:szCs w:val="24"/>
        </w:rPr>
      </w:pPr>
      <w:r w:rsidRPr="004B6443">
        <w:rPr>
          <w:sz w:val="24"/>
          <w:szCs w:val="24"/>
        </w:rPr>
        <w:t>The Government Center Then and Now</w:t>
      </w:r>
      <w:r>
        <w:rPr>
          <w:sz w:val="24"/>
          <w:szCs w:val="24"/>
        </w:rPr>
        <w:t>……………………</w:t>
      </w:r>
      <w:r w:rsidR="00274F15">
        <w:rPr>
          <w:sz w:val="24"/>
          <w:szCs w:val="24"/>
        </w:rPr>
        <w:t>….</w:t>
      </w:r>
      <w:r w:rsidR="00007503">
        <w:rPr>
          <w:sz w:val="24"/>
          <w:szCs w:val="24"/>
        </w:rPr>
        <w:t>5</w:t>
      </w:r>
    </w:p>
    <w:p w:rsidR="0004446D" w:rsidRPr="002D424A" w:rsidRDefault="007F3CE2" w:rsidP="002D424A">
      <w:pPr>
        <w:pStyle w:val="ListParagraph"/>
        <w:numPr>
          <w:ilvl w:val="0"/>
          <w:numId w:val="1"/>
        </w:numPr>
        <w:rPr>
          <w:sz w:val="24"/>
          <w:szCs w:val="24"/>
        </w:rPr>
      </w:pPr>
      <w:r w:rsidRPr="002D424A">
        <w:rPr>
          <w:sz w:val="24"/>
          <w:szCs w:val="24"/>
        </w:rPr>
        <w:t xml:space="preserve">Existing Conditions And </w:t>
      </w:r>
      <w:r w:rsidR="00EB1315" w:rsidRPr="002D424A">
        <w:rPr>
          <w:sz w:val="24"/>
          <w:szCs w:val="24"/>
        </w:rPr>
        <w:t>System Concerns</w:t>
      </w:r>
      <w:r w:rsidR="00EC71FA" w:rsidRPr="002D424A">
        <w:rPr>
          <w:sz w:val="24"/>
          <w:szCs w:val="24"/>
        </w:rPr>
        <w:t>...</w:t>
      </w:r>
      <w:r w:rsidRPr="002D424A">
        <w:rPr>
          <w:sz w:val="24"/>
          <w:szCs w:val="24"/>
        </w:rPr>
        <w:t>……</w:t>
      </w:r>
      <w:r w:rsidR="00274F15">
        <w:rPr>
          <w:sz w:val="24"/>
          <w:szCs w:val="24"/>
        </w:rPr>
        <w:t>…</w:t>
      </w:r>
      <w:r w:rsidR="004B6443">
        <w:rPr>
          <w:sz w:val="24"/>
          <w:szCs w:val="24"/>
        </w:rPr>
        <w:t>………</w:t>
      </w:r>
      <w:r w:rsidR="00274F15">
        <w:rPr>
          <w:sz w:val="24"/>
          <w:szCs w:val="24"/>
        </w:rPr>
        <w:t>….</w:t>
      </w:r>
      <w:r w:rsidR="00007503">
        <w:rPr>
          <w:sz w:val="24"/>
          <w:szCs w:val="24"/>
        </w:rPr>
        <w:t>6</w:t>
      </w:r>
    </w:p>
    <w:p w:rsidR="003E3C22" w:rsidRPr="002D424A" w:rsidRDefault="004B6443" w:rsidP="00457906">
      <w:pPr>
        <w:pStyle w:val="ListParagraph"/>
        <w:numPr>
          <w:ilvl w:val="1"/>
          <w:numId w:val="1"/>
        </w:numPr>
        <w:rPr>
          <w:sz w:val="24"/>
          <w:szCs w:val="24"/>
        </w:rPr>
      </w:pPr>
      <w:r>
        <w:rPr>
          <w:sz w:val="24"/>
          <w:szCs w:val="24"/>
        </w:rPr>
        <w:t>Security Threats</w:t>
      </w:r>
      <w:r w:rsidR="00CA6C25">
        <w:rPr>
          <w:sz w:val="24"/>
          <w:szCs w:val="24"/>
        </w:rPr>
        <w:t>……………………………</w:t>
      </w:r>
      <w:r w:rsidR="00991349">
        <w:rPr>
          <w:sz w:val="24"/>
          <w:szCs w:val="24"/>
        </w:rPr>
        <w:t>……………………</w:t>
      </w:r>
      <w:r w:rsidR="00274F15">
        <w:rPr>
          <w:sz w:val="24"/>
          <w:szCs w:val="24"/>
        </w:rPr>
        <w:t>……7</w:t>
      </w:r>
    </w:p>
    <w:p w:rsidR="004B6443" w:rsidRDefault="004B6443" w:rsidP="00457906">
      <w:pPr>
        <w:pStyle w:val="ListParagraph"/>
        <w:numPr>
          <w:ilvl w:val="1"/>
          <w:numId w:val="1"/>
        </w:numPr>
        <w:rPr>
          <w:sz w:val="24"/>
          <w:szCs w:val="24"/>
        </w:rPr>
      </w:pPr>
      <w:r w:rsidRPr="004B6443">
        <w:rPr>
          <w:sz w:val="24"/>
          <w:szCs w:val="24"/>
        </w:rPr>
        <w:t>Systems Failures</w:t>
      </w:r>
      <w:r w:rsidR="00991349">
        <w:rPr>
          <w:sz w:val="24"/>
          <w:szCs w:val="24"/>
        </w:rPr>
        <w:t>…………………………………………</w:t>
      </w:r>
      <w:r w:rsidR="00556ACB">
        <w:rPr>
          <w:sz w:val="24"/>
          <w:szCs w:val="24"/>
        </w:rPr>
        <w:t>…</w:t>
      </w:r>
      <w:r w:rsidR="00991349">
        <w:rPr>
          <w:sz w:val="24"/>
          <w:szCs w:val="24"/>
        </w:rPr>
        <w:t>…</w:t>
      </w:r>
      <w:r>
        <w:rPr>
          <w:sz w:val="24"/>
          <w:szCs w:val="24"/>
        </w:rPr>
        <w:t>……</w:t>
      </w:r>
      <w:r w:rsidR="00274F15">
        <w:rPr>
          <w:sz w:val="24"/>
          <w:szCs w:val="24"/>
        </w:rPr>
        <w:t>..8</w:t>
      </w:r>
    </w:p>
    <w:p w:rsidR="004B6443" w:rsidRDefault="004B6443" w:rsidP="003E3C22">
      <w:pPr>
        <w:pStyle w:val="ListParagraph"/>
        <w:numPr>
          <w:ilvl w:val="0"/>
          <w:numId w:val="1"/>
        </w:numPr>
        <w:rPr>
          <w:sz w:val="24"/>
          <w:szCs w:val="24"/>
        </w:rPr>
      </w:pPr>
      <w:r>
        <w:rPr>
          <w:sz w:val="24"/>
          <w:szCs w:val="24"/>
        </w:rPr>
        <w:t>Space Needs Assessment………………………………………</w:t>
      </w:r>
      <w:r w:rsidR="00556ACB">
        <w:rPr>
          <w:sz w:val="24"/>
          <w:szCs w:val="24"/>
        </w:rPr>
        <w:t>…</w:t>
      </w:r>
      <w:r w:rsidR="00274F15">
        <w:rPr>
          <w:sz w:val="24"/>
          <w:szCs w:val="24"/>
        </w:rPr>
        <w:t>……9</w:t>
      </w:r>
    </w:p>
    <w:p w:rsidR="004B6443" w:rsidRDefault="004B6443" w:rsidP="004B6443">
      <w:pPr>
        <w:pStyle w:val="ListParagraph"/>
        <w:numPr>
          <w:ilvl w:val="0"/>
          <w:numId w:val="1"/>
        </w:numPr>
        <w:rPr>
          <w:sz w:val="24"/>
          <w:szCs w:val="24"/>
        </w:rPr>
      </w:pPr>
      <w:r w:rsidRPr="004B6443">
        <w:rPr>
          <w:sz w:val="24"/>
          <w:szCs w:val="24"/>
        </w:rPr>
        <w:t>Renovation Versus New Construction</w:t>
      </w:r>
      <w:r>
        <w:rPr>
          <w:sz w:val="24"/>
          <w:szCs w:val="24"/>
        </w:rPr>
        <w:t>………………………</w:t>
      </w:r>
      <w:r w:rsidR="00274F15">
        <w:rPr>
          <w:sz w:val="24"/>
          <w:szCs w:val="24"/>
        </w:rPr>
        <w:t>…10</w:t>
      </w:r>
    </w:p>
    <w:p w:rsidR="003E3C22" w:rsidRPr="00DE3EE8" w:rsidRDefault="00274F15" w:rsidP="00274F15">
      <w:pPr>
        <w:pStyle w:val="ListParagraph"/>
        <w:numPr>
          <w:ilvl w:val="0"/>
          <w:numId w:val="1"/>
        </w:numPr>
        <w:rPr>
          <w:sz w:val="24"/>
          <w:szCs w:val="24"/>
        </w:rPr>
      </w:pPr>
      <w:r w:rsidRPr="00274F15">
        <w:rPr>
          <w:sz w:val="24"/>
          <w:szCs w:val="24"/>
        </w:rPr>
        <w:t>Architectural and Historic</w:t>
      </w:r>
      <w:r w:rsidR="00111A0B">
        <w:rPr>
          <w:sz w:val="24"/>
          <w:szCs w:val="24"/>
        </w:rPr>
        <w:t>al</w:t>
      </w:r>
      <w:r w:rsidRPr="00274F15">
        <w:rPr>
          <w:sz w:val="24"/>
          <w:szCs w:val="24"/>
        </w:rPr>
        <w:t xml:space="preserve"> Significance of the Government Center</w:t>
      </w:r>
      <w:r>
        <w:rPr>
          <w:sz w:val="24"/>
          <w:szCs w:val="24"/>
        </w:rPr>
        <w:t>……………………………………</w:t>
      </w:r>
      <w:r w:rsidR="004B6443">
        <w:rPr>
          <w:sz w:val="24"/>
          <w:szCs w:val="24"/>
        </w:rPr>
        <w:t>…………………………………</w:t>
      </w:r>
      <w:r>
        <w:rPr>
          <w:sz w:val="24"/>
          <w:szCs w:val="24"/>
        </w:rPr>
        <w:t>…10</w:t>
      </w:r>
    </w:p>
    <w:p w:rsidR="007C459C" w:rsidRPr="00DE3EE8" w:rsidRDefault="007C459C" w:rsidP="007C459C">
      <w:pPr>
        <w:pStyle w:val="ListParagraph"/>
        <w:numPr>
          <w:ilvl w:val="0"/>
          <w:numId w:val="1"/>
        </w:numPr>
        <w:rPr>
          <w:sz w:val="24"/>
          <w:szCs w:val="24"/>
        </w:rPr>
      </w:pPr>
      <w:r w:rsidRPr="00DE3EE8">
        <w:rPr>
          <w:sz w:val="24"/>
          <w:szCs w:val="24"/>
        </w:rPr>
        <w:t xml:space="preserve">Proposed </w:t>
      </w:r>
      <w:r w:rsidR="004B6443">
        <w:rPr>
          <w:sz w:val="24"/>
          <w:szCs w:val="24"/>
        </w:rPr>
        <w:t>F</w:t>
      </w:r>
      <w:r w:rsidR="00556ACB">
        <w:rPr>
          <w:sz w:val="24"/>
          <w:szCs w:val="24"/>
        </w:rPr>
        <w:t>u</w:t>
      </w:r>
      <w:r w:rsidR="00274F15">
        <w:rPr>
          <w:sz w:val="24"/>
          <w:szCs w:val="24"/>
        </w:rPr>
        <w:t>nding Options………………………………………….11</w:t>
      </w:r>
    </w:p>
    <w:p w:rsidR="007C459C" w:rsidRPr="00DE3EE8" w:rsidRDefault="00E8628F" w:rsidP="00E8628F">
      <w:pPr>
        <w:pStyle w:val="ListParagraph"/>
        <w:numPr>
          <w:ilvl w:val="0"/>
          <w:numId w:val="1"/>
        </w:numPr>
        <w:rPr>
          <w:sz w:val="24"/>
          <w:szCs w:val="24"/>
        </w:rPr>
      </w:pPr>
      <w:r w:rsidRPr="00DE3EE8">
        <w:rPr>
          <w:sz w:val="24"/>
          <w:szCs w:val="24"/>
        </w:rPr>
        <w:t>Conceptual</w:t>
      </w:r>
      <w:r w:rsidR="00A63873">
        <w:rPr>
          <w:sz w:val="24"/>
          <w:szCs w:val="24"/>
        </w:rPr>
        <w:t xml:space="preserve"> Site Studies……………………………………………</w:t>
      </w:r>
      <w:r w:rsidR="00556ACB">
        <w:rPr>
          <w:sz w:val="24"/>
          <w:szCs w:val="24"/>
        </w:rPr>
        <w:t>…</w:t>
      </w:r>
      <w:r w:rsidR="00274F15">
        <w:rPr>
          <w:sz w:val="24"/>
          <w:szCs w:val="24"/>
        </w:rPr>
        <w:t>12</w:t>
      </w:r>
    </w:p>
    <w:p w:rsidR="007C459C" w:rsidRPr="00DE3EE8" w:rsidRDefault="004B6443" w:rsidP="004B6443">
      <w:pPr>
        <w:pStyle w:val="ListParagraph"/>
        <w:numPr>
          <w:ilvl w:val="0"/>
          <w:numId w:val="1"/>
        </w:numPr>
        <w:rPr>
          <w:sz w:val="24"/>
          <w:szCs w:val="24"/>
        </w:rPr>
      </w:pPr>
      <w:r w:rsidRPr="004B6443">
        <w:rPr>
          <w:sz w:val="24"/>
          <w:szCs w:val="24"/>
        </w:rPr>
        <w:t>Initial Citizen And User Input</w:t>
      </w:r>
      <w:r>
        <w:rPr>
          <w:sz w:val="24"/>
          <w:szCs w:val="24"/>
        </w:rPr>
        <w:t>……………………………………</w:t>
      </w:r>
      <w:r w:rsidR="00556ACB">
        <w:rPr>
          <w:sz w:val="24"/>
          <w:szCs w:val="24"/>
        </w:rPr>
        <w:t>…</w:t>
      </w:r>
      <w:r w:rsidR="00274F15">
        <w:rPr>
          <w:sz w:val="24"/>
          <w:szCs w:val="24"/>
        </w:rPr>
        <w:t>13</w:t>
      </w:r>
    </w:p>
    <w:p w:rsidR="007C459C" w:rsidRDefault="004D09EA" w:rsidP="004D09EA">
      <w:pPr>
        <w:pStyle w:val="ListParagraph"/>
        <w:numPr>
          <w:ilvl w:val="0"/>
          <w:numId w:val="1"/>
        </w:numPr>
        <w:rPr>
          <w:sz w:val="24"/>
          <w:szCs w:val="24"/>
        </w:rPr>
      </w:pPr>
      <w:r w:rsidRPr="004D09EA">
        <w:rPr>
          <w:sz w:val="24"/>
          <w:szCs w:val="24"/>
        </w:rPr>
        <w:t>Three Building Proposals</w:t>
      </w:r>
      <w:r w:rsidR="00556ACB">
        <w:rPr>
          <w:sz w:val="24"/>
          <w:szCs w:val="24"/>
        </w:rPr>
        <w:t>…………………………</w:t>
      </w:r>
      <w:r w:rsidR="00647A30">
        <w:rPr>
          <w:sz w:val="24"/>
          <w:szCs w:val="24"/>
        </w:rPr>
        <w:t>……………</w:t>
      </w:r>
      <w:r w:rsidR="00556ACB">
        <w:rPr>
          <w:sz w:val="24"/>
          <w:szCs w:val="24"/>
        </w:rPr>
        <w:t>…….</w:t>
      </w:r>
      <w:r w:rsidR="00274F15">
        <w:rPr>
          <w:sz w:val="24"/>
          <w:szCs w:val="24"/>
        </w:rPr>
        <w:t>15</w:t>
      </w:r>
    </w:p>
    <w:p w:rsidR="004D09EA" w:rsidRPr="00DE3EE8" w:rsidRDefault="004D09EA" w:rsidP="004D09EA">
      <w:pPr>
        <w:pStyle w:val="ListParagraph"/>
        <w:numPr>
          <w:ilvl w:val="0"/>
          <w:numId w:val="1"/>
        </w:numPr>
        <w:rPr>
          <w:sz w:val="24"/>
          <w:szCs w:val="24"/>
        </w:rPr>
      </w:pPr>
      <w:r w:rsidRPr="004D09EA">
        <w:rPr>
          <w:sz w:val="24"/>
          <w:szCs w:val="24"/>
        </w:rPr>
        <w:t>Public Forums</w:t>
      </w:r>
      <w:r>
        <w:rPr>
          <w:sz w:val="24"/>
          <w:szCs w:val="24"/>
        </w:rPr>
        <w:t>……………………………………………………………</w:t>
      </w:r>
      <w:r w:rsidR="00556ACB">
        <w:rPr>
          <w:sz w:val="24"/>
          <w:szCs w:val="24"/>
        </w:rPr>
        <w:t>..</w:t>
      </w:r>
      <w:r w:rsidR="00274F15">
        <w:rPr>
          <w:sz w:val="24"/>
          <w:szCs w:val="24"/>
        </w:rPr>
        <w:t>20</w:t>
      </w:r>
    </w:p>
    <w:p w:rsidR="007C459C" w:rsidRDefault="004D09EA" w:rsidP="004D09EA">
      <w:pPr>
        <w:pStyle w:val="ListParagraph"/>
        <w:numPr>
          <w:ilvl w:val="0"/>
          <w:numId w:val="1"/>
        </w:numPr>
        <w:rPr>
          <w:sz w:val="24"/>
          <w:szCs w:val="24"/>
        </w:rPr>
      </w:pPr>
      <w:r w:rsidRPr="004D09EA">
        <w:rPr>
          <w:sz w:val="24"/>
          <w:szCs w:val="24"/>
        </w:rPr>
        <w:t>Commission Selection of Proposed Option</w:t>
      </w:r>
      <w:r>
        <w:rPr>
          <w:sz w:val="24"/>
          <w:szCs w:val="24"/>
        </w:rPr>
        <w:t>………………</w:t>
      </w:r>
      <w:r w:rsidR="00556ACB">
        <w:rPr>
          <w:sz w:val="24"/>
          <w:szCs w:val="24"/>
        </w:rPr>
        <w:t>….</w:t>
      </w:r>
      <w:r w:rsidR="00274F15">
        <w:rPr>
          <w:sz w:val="24"/>
          <w:szCs w:val="24"/>
        </w:rPr>
        <w:t>22</w:t>
      </w:r>
    </w:p>
    <w:p w:rsidR="004D09EA" w:rsidRPr="001555F2" w:rsidRDefault="004D09EA" w:rsidP="004D09EA">
      <w:pPr>
        <w:pStyle w:val="ListParagraph"/>
        <w:numPr>
          <w:ilvl w:val="0"/>
          <w:numId w:val="1"/>
        </w:numPr>
        <w:rPr>
          <w:sz w:val="24"/>
          <w:szCs w:val="24"/>
        </w:rPr>
      </w:pPr>
      <w:r w:rsidRPr="004D09EA">
        <w:rPr>
          <w:sz w:val="24"/>
          <w:szCs w:val="24"/>
        </w:rPr>
        <w:t>Appendix Content</w:t>
      </w:r>
      <w:r>
        <w:rPr>
          <w:sz w:val="24"/>
          <w:szCs w:val="24"/>
        </w:rPr>
        <w:t>………………………………………………………</w:t>
      </w:r>
      <w:r w:rsidR="00274F15">
        <w:rPr>
          <w:sz w:val="24"/>
          <w:szCs w:val="24"/>
        </w:rPr>
        <w:t>.24</w:t>
      </w:r>
    </w:p>
    <w:p w:rsidR="00A63873" w:rsidRDefault="00A63873">
      <w:pPr>
        <w:rPr>
          <w:b/>
          <w:sz w:val="24"/>
          <w:szCs w:val="24"/>
          <w:u w:val="single"/>
        </w:rPr>
      </w:pPr>
      <w:r>
        <w:rPr>
          <w:b/>
          <w:sz w:val="24"/>
          <w:szCs w:val="24"/>
          <w:u w:val="single"/>
        </w:rPr>
        <w:br w:type="page"/>
      </w:r>
    </w:p>
    <w:p w:rsidR="003116FE" w:rsidRPr="00332C34" w:rsidRDefault="009634C6">
      <w:pPr>
        <w:rPr>
          <w:b/>
          <w:sz w:val="24"/>
          <w:szCs w:val="24"/>
          <w:u w:val="single"/>
        </w:rPr>
      </w:pPr>
      <w:r w:rsidRPr="00332C34">
        <w:rPr>
          <w:b/>
          <w:sz w:val="24"/>
          <w:szCs w:val="24"/>
          <w:u w:val="single"/>
        </w:rPr>
        <w:lastRenderedPageBreak/>
        <w:t>New Government &amp; Judicial Building Commission Members</w:t>
      </w:r>
    </w:p>
    <w:p w:rsidR="006A4C74" w:rsidRDefault="006A4C74" w:rsidP="009634C6">
      <w:pPr>
        <w:spacing w:after="0"/>
        <w:rPr>
          <w:sz w:val="24"/>
          <w:szCs w:val="24"/>
        </w:rPr>
      </w:pPr>
    </w:p>
    <w:p w:rsidR="009634C6" w:rsidRPr="006A4C74" w:rsidRDefault="006A4C74" w:rsidP="009634C6">
      <w:pPr>
        <w:spacing w:after="0"/>
        <w:rPr>
          <w:sz w:val="24"/>
          <w:szCs w:val="24"/>
        </w:rPr>
      </w:pPr>
      <w:r w:rsidRPr="006A4C74">
        <w:rPr>
          <w:sz w:val="24"/>
          <w:szCs w:val="24"/>
        </w:rPr>
        <w:t>Ann Hardman</w:t>
      </w:r>
      <w:r w:rsidRPr="006A4C74">
        <w:rPr>
          <w:sz w:val="24"/>
          <w:szCs w:val="24"/>
        </w:rPr>
        <w:tab/>
      </w:r>
      <w:r w:rsidRPr="006A4C74">
        <w:rPr>
          <w:sz w:val="24"/>
          <w:szCs w:val="24"/>
        </w:rPr>
        <w:tab/>
      </w:r>
      <w:r w:rsidRPr="006A4C74">
        <w:rPr>
          <w:sz w:val="24"/>
          <w:szCs w:val="24"/>
        </w:rPr>
        <w:tab/>
        <w:t>Clerk, Superior Clerk</w:t>
      </w:r>
    </w:p>
    <w:p w:rsidR="006A4C74" w:rsidRDefault="006A4C74" w:rsidP="00B625F0">
      <w:pPr>
        <w:spacing w:after="0"/>
        <w:rPr>
          <w:sz w:val="24"/>
          <w:szCs w:val="24"/>
        </w:rPr>
      </w:pPr>
      <w:r w:rsidRPr="006A4C74">
        <w:rPr>
          <w:sz w:val="24"/>
          <w:szCs w:val="24"/>
        </w:rPr>
        <w:t xml:space="preserve">Ben Richardson </w:t>
      </w:r>
      <w:r w:rsidRPr="006A4C74">
        <w:rPr>
          <w:sz w:val="24"/>
          <w:szCs w:val="24"/>
        </w:rPr>
        <w:tab/>
      </w:r>
      <w:r w:rsidRPr="006A4C74">
        <w:rPr>
          <w:sz w:val="24"/>
          <w:szCs w:val="24"/>
        </w:rPr>
        <w:tab/>
        <w:t>Judge, State Court</w:t>
      </w:r>
    </w:p>
    <w:p w:rsidR="009634C6" w:rsidRPr="00DE3EE8" w:rsidRDefault="00E661B1" w:rsidP="00B625F0">
      <w:pPr>
        <w:spacing w:after="0"/>
        <w:rPr>
          <w:sz w:val="24"/>
          <w:szCs w:val="24"/>
        </w:rPr>
      </w:pPr>
      <w:r>
        <w:rPr>
          <w:sz w:val="24"/>
          <w:szCs w:val="24"/>
        </w:rPr>
        <w:t>Bria</w:t>
      </w:r>
      <w:r w:rsidR="005F2857" w:rsidRPr="00DE3EE8">
        <w:rPr>
          <w:sz w:val="24"/>
          <w:szCs w:val="24"/>
        </w:rPr>
        <w:t>n Anderson</w:t>
      </w:r>
      <w:r w:rsidR="005F2857" w:rsidRPr="00DE3EE8">
        <w:rPr>
          <w:sz w:val="24"/>
          <w:szCs w:val="24"/>
        </w:rPr>
        <w:tab/>
      </w:r>
      <w:r w:rsidR="005F2857" w:rsidRPr="00DE3EE8">
        <w:rPr>
          <w:sz w:val="24"/>
          <w:szCs w:val="24"/>
        </w:rPr>
        <w:tab/>
        <w:t>Chamber of Commerce</w:t>
      </w:r>
    </w:p>
    <w:p w:rsidR="006A4C74" w:rsidRDefault="006A4C74" w:rsidP="00B625F0">
      <w:pPr>
        <w:spacing w:after="0"/>
        <w:rPr>
          <w:sz w:val="24"/>
          <w:szCs w:val="24"/>
        </w:rPr>
      </w:pPr>
      <w:r w:rsidRPr="006A4C74">
        <w:rPr>
          <w:sz w:val="24"/>
          <w:szCs w:val="24"/>
        </w:rPr>
        <w:t>Capt. Todd Turner</w:t>
      </w:r>
      <w:r w:rsidRPr="006A4C74">
        <w:rPr>
          <w:sz w:val="24"/>
          <w:szCs w:val="24"/>
        </w:rPr>
        <w:tab/>
      </w:r>
      <w:r w:rsidRPr="006A4C74">
        <w:rPr>
          <w:sz w:val="24"/>
          <w:szCs w:val="24"/>
        </w:rPr>
        <w:tab/>
        <w:t>Fire/EMS</w:t>
      </w:r>
    </w:p>
    <w:p w:rsidR="006A4C74" w:rsidRDefault="006A4C74" w:rsidP="00B625F0">
      <w:pPr>
        <w:spacing w:after="0"/>
        <w:rPr>
          <w:sz w:val="24"/>
          <w:szCs w:val="24"/>
        </w:rPr>
      </w:pPr>
      <w:r w:rsidRPr="006A4C74">
        <w:rPr>
          <w:sz w:val="24"/>
          <w:szCs w:val="24"/>
        </w:rPr>
        <w:t>David Helmick</w:t>
      </w:r>
      <w:r w:rsidRPr="006A4C74">
        <w:rPr>
          <w:sz w:val="24"/>
          <w:szCs w:val="24"/>
        </w:rPr>
        <w:tab/>
      </w:r>
      <w:r w:rsidRPr="006A4C74">
        <w:rPr>
          <w:sz w:val="24"/>
          <w:szCs w:val="24"/>
        </w:rPr>
        <w:tab/>
      </w:r>
      <w:r w:rsidRPr="006A4C74">
        <w:rPr>
          <w:sz w:val="24"/>
          <w:szCs w:val="24"/>
        </w:rPr>
        <w:tab/>
        <w:t>Attorney</w:t>
      </w:r>
    </w:p>
    <w:p w:rsidR="006A4C74" w:rsidRDefault="006A4C74" w:rsidP="00B625F0">
      <w:pPr>
        <w:spacing w:after="0"/>
        <w:rPr>
          <w:sz w:val="24"/>
          <w:szCs w:val="24"/>
        </w:rPr>
      </w:pPr>
      <w:r w:rsidRPr="006A4C74">
        <w:rPr>
          <w:sz w:val="24"/>
          <w:szCs w:val="24"/>
        </w:rPr>
        <w:t>Donna Tompkins</w:t>
      </w:r>
      <w:r w:rsidRPr="006A4C74">
        <w:rPr>
          <w:sz w:val="24"/>
          <w:szCs w:val="24"/>
        </w:rPr>
        <w:tab/>
      </w:r>
      <w:r w:rsidRPr="006A4C74">
        <w:rPr>
          <w:sz w:val="24"/>
          <w:szCs w:val="24"/>
        </w:rPr>
        <w:tab/>
        <w:t>Sheriff</w:t>
      </w:r>
    </w:p>
    <w:p w:rsidR="006A4C74" w:rsidRDefault="006A4C74" w:rsidP="00B625F0">
      <w:pPr>
        <w:spacing w:after="0"/>
        <w:rPr>
          <w:sz w:val="24"/>
          <w:szCs w:val="24"/>
        </w:rPr>
      </w:pPr>
      <w:r w:rsidRPr="006A4C74">
        <w:rPr>
          <w:sz w:val="24"/>
          <w:szCs w:val="24"/>
        </w:rPr>
        <w:t>Elizabeth Barker</w:t>
      </w:r>
      <w:r w:rsidRPr="006A4C74">
        <w:rPr>
          <w:sz w:val="24"/>
          <w:szCs w:val="24"/>
        </w:rPr>
        <w:tab/>
      </w:r>
      <w:r w:rsidRPr="006A4C74">
        <w:rPr>
          <w:sz w:val="24"/>
          <w:szCs w:val="24"/>
        </w:rPr>
        <w:tab/>
        <w:t>Historic Columbus</w:t>
      </w:r>
    </w:p>
    <w:p w:rsidR="006A4C74" w:rsidRDefault="006A4C74" w:rsidP="00B625F0">
      <w:pPr>
        <w:spacing w:after="0"/>
        <w:rPr>
          <w:sz w:val="24"/>
          <w:szCs w:val="24"/>
        </w:rPr>
      </w:pPr>
      <w:r w:rsidRPr="006A4C74">
        <w:rPr>
          <w:sz w:val="24"/>
          <w:szCs w:val="24"/>
        </w:rPr>
        <w:t>Evelyn Pugh</w:t>
      </w:r>
      <w:r w:rsidRPr="006A4C74">
        <w:rPr>
          <w:sz w:val="24"/>
          <w:szCs w:val="24"/>
        </w:rPr>
        <w:tab/>
      </w:r>
      <w:r w:rsidRPr="006A4C74">
        <w:rPr>
          <w:sz w:val="24"/>
          <w:szCs w:val="24"/>
        </w:rPr>
        <w:tab/>
      </w:r>
      <w:r w:rsidRPr="006A4C74">
        <w:rPr>
          <w:sz w:val="24"/>
          <w:szCs w:val="24"/>
        </w:rPr>
        <w:tab/>
        <w:t>Mayor Pro Tem</w:t>
      </w:r>
    </w:p>
    <w:p w:rsidR="006A4C74" w:rsidRDefault="006A4C74" w:rsidP="00B625F0">
      <w:pPr>
        <w:spacing w:after="0"/>
        <w:rPr>
          <w:sz w:val="24"/>
          <w:szCs w:val="24"/>
        </w:rPr>
      </w:pPr>
      <w:r w:rsidRPr="006A4C74">
        <w:rPr>
          <w:sz w:val="24"/>
          <w:szCs w:val="24"/>
        </w:rPr>
        <w:t>Gary Allen</w:t>
      </w:r>
      <w:r w:rsidRPr="006A4C74">
        <w:rPr>
          <w:sz w:val="24"/>
          <w:szCs w:val="24"/>
        </w:rPr>
        <w:tab/>
      </w:r>
      <w:r w:rsidRPr="006A4C74">
        <w:rPr>
          <w:sz w:val="24"/>
          <w:szCs w:val="24"/>
        </w:rPr>
        <w:tab/>
      </w:r>
      <w:r w:rsidRPr="006A4C74">
        <w:rPr>
          <w:sz w:val="24"/>
          <w:szCs w:val="24"/>
        </w:rPr>
        <w:tab/>
        <w:t>Columbus Council</w:t>
      </w:r>
    </w:p>
    <w:p w:rsidR="006A4C74" w:rsidRDefault="006A4C74" w:rsidP="00B625F0">
      <w:pPr>
        <w:spacing w:after="0"/>
        <w:rPr>
          <w:sz w:val="24"/>
          <w:szCs w:val="24"/>
        </w:rPr>
      </w:pPr>
      <w:r w:rsidRPr="006A4C74">
        <w:rPr>
          <w:sz w:val="24"/>
          <w:szCs w:val="24"/>
        </w:rPr>
        <w:t>Gil McBride</w:t>
      </w:r>
      <w:r w:rsidRPr="006A4C74">
        <w:rPr>
          <w:sz w:val="24"/>
          <w:szCs w:val="24"/>
        </w:rPr>
        <w:tab/>
      </w:r>
      <w:r w:rsidRPr="006A4C74">
        <w:rPr>
          <w:sz w:val="24"/>
          <w:szCs w:val="24"/>
        </w:rPr>
        <w:tab/>
      </w:r>
      <w:r w:rsidRPr="006A4C74">
        <w:rPr>
          <w:sz w:val="24"/>
          <w:szCs w:val="24"/>
        </w:rPr>
        <w:tab/>
        <w:t>Chief Judge, Superior Court</w:t>
      </w:r>
    </w:p>
    <w:p w:rsidR="006A4C74" w:rsidRDefault="006A4C74" w:rsidP="00B625F0">
      <w:pPr>
        <w:spacing w:after="0"/>
        <w:rPr>
          <w:sz w:val="24"/>
          <w:szCs w:val="24"/>
        </w:rPr>
      </w:pPr>
      <w:r w:rsidRPr="006A4C74">
        <w:rPr>
          <w:sz w:val="24"/>
          <w:szCs w:val="24"/>
        </w:rPr>
        <w:t>Isaiah Hugley</w:t>
      </w:r>
      <w:r w:rsidRPr="006A4C74">
        <w:rPr>
          <w:sz w:val="24"/>
          <w:szCs w:val="24"/>
        </w:rPr>
        <w:tab/>
      </w:r>
      <w:r w:rsidRPr="006A4C74">
        <w:rPr>
          <w:sz w:val="24"/>
          <w:szCs w:val="24"/>
        </w:rPr>
        <w:tab/>
      </w:r>
      <w:r w:rsidRPr="006A4C74">
        <w:rPr>
          <w:sz w:val="24"/>
          <w:szCs w:val="24"/>
        </w:rPr>
        <w:tab/>
        <w:t>City Manager</w:t>
      </w:r>
    </w:p>
    <w:p w:rsidR="006A4C74" w:rsidRDefault="006A4C74" w:rsidP="00B625F0">
      <w:pPr>
        <w:spacing w:after="0"/>
        <w:rPr>
          <w:sz w:val="24"/>
          <w:szCs w:val="24"/>
        </w:rPr>
      </w:pPr>
      <w:r w:rsidRPr="006A4C74">
        <w:rPr>
          <w:sz w:val="24"/>
          <w:szCs w:val="24"/>
        </w:rPr>
        <w:t>Jimmy Elder</w:t>
      </w:r>
      <w:r w:rsidRPr="006A4C74">
        <w:rPr>
          <w:sz w:val="24"/>
          <w:szCs w:val="24"/>
        </w:rPr>
        <w:tab/>
      </w:r>
      <w:r w:rsidRPr="006A4C74">
        <w:rPr>
          <w:sz w:val="24"/>
          <w:szCs w:val="24"/>
        </w:rPr>
        <w:tab/>
      </w:r>
      <w:r w:rsidRPr="006A4C74">
        <w:rPr>
          <w:sz w:val="24"/>
          <w:szCs w:val="24"/>
        </w:rPr>
        <w:tab/>
        <w:t>Reverend, First Baptist Church</w:t>
      </w:r>
    </w:p>
    <w:p w:rsidR="006A4C74" w:rsidRDefault="006A4C74" w:rsidP="00B625F0">
      <w:pPr>
        <w:spacing w:after="0"/>
        <w:rPr>
          <w:sz w:val="24"/>
          <w:szCs w:val="24"/>
        </w:rPr>
      </w:pPr>
      <w:r w:rsidRPr="006A4C74">
        <w:rPr>
          <w:sz w:val="24"/>
          <w:szCs w:val="24"/>
        </w:rPr>
        <w:t>Joy Norman</w:t>
      </w:r>
      <w:r w:rsidRPr="006A4C74">
        <w:rPr>
          <w:sz w:val="24"/>
          <w:szCs w:val="24"/>
        </w:rPr>
        <w:tab/>
      </w:r>
      <w:r w:rsidRPr="006A4C74">
        <w:rPr>
          <w:sz w:val="24"/>
          <w:szCs w:val="24"/>
        </w:rPr>
        <w:tab/>
      </w:r>
      <w:r w:rsidRPr="006A4C74">
        <w:rPr>
          <w:sz w:val="24"/>
          <w:szCs w:val="24"/>
        </w:rPr>
        <w:tab/>
        <w:t>Director of Center for Accommodation &amp; Access, CSU</w:t>
      </w:r>
    </w:p>
    <w:p w:rsidR="006A4C74" w:rsidRDefault="006A4C74" w:rsidP="00B625F0">
      <w:pPr>
        <w:spacing w:after="0"/>
        <w:rPr>
          <w:sz w:val="24"/>
          <w:szCs w:val="24"/>
        </w:rPr>
      </w:pPr>
      <w:r w:rsidRPr="006A4C74">
        <w:rPr>
          <w:sz w:val="24"/>
          <w:szCs w:val="24"/>
        </w:rPr>
        <w:t>Julia Slater</w:t>
      </w:r>
      <w:r w:rsidRPr="006A4C74">
        <w:rPr>
          <w:sz w:val="24"/>
          <w:szCs w:val="24"/>
        </w:rPr>
        <w:tab/>
      </w:r>
      <w:r w:rsidRPr="006A4C74">
        <w:rPr>
          <w:sz w:val="24"/>
          <w:szCs w:val="24"/>
        </w:rPr>
        <w:tab/>
      </w:r>
      <w:r w:rsidRPr="006A4C74">
        <w:rPr>
          <w:sz w:val="24"/>
          <w:szCs w:val="24"/>
        </w:rPr>
        <w:tab/>
        <w:t>District Attorney</w:t>
      </w:r>
    </w:p>
    <w:p w:rsidR="006A4C74" w:rsidRDefault="006A4C74" w:rsidP="00B625F0">
      <w:pPr>
        <w:spacing w:after="0"/>
        <w:rPr>
          <w:sz w:val="24"/>
          <w:szCs w:val="24"/>
        </w:rPr>
      </w:pPr>
      <w:r w:rsidRPr="006A4C74">
        <w:rPr>
          <w:sz w:val="24"/>
          <w:szCs w:val="24"/>
        </w:rPr>
        <w:t>Kenneth Followill</w:t>
      </w:r>
      <w:r w:rsidRPr="006A4C74">
        <w:rPr>
          <w:sz w:val="24"/>
          <w:szCs w:val="24"/>
        </w:rPr>
        <w:tab/>
      </w:r>
      <w:r w:rsidRPr="006A4C74">
        <w:rPr>
          <w:sz w:val="24"/>
          <w:szCs w:val="24"/>
        </w:rPr>
        <w:tab/>
        <w:t>Senior Judge, Superior Court</w:t>
      </w:r>
    </w:p>
    <w:p w:rsidR="006A4C74" w:rsidRDefault="006A4C74" w:rsidP="00B625F0">
      <w:pPr>
        <w:spacing w:after="0"/>
        <w:rPr>
          <w:sz w:val="24"/>
          <w:szCs w:val="24"/>
        </w:rPr>
      </w:pPr>
      <w:r w:rsidRPr="006A4C74">
        <w:rPr>
          <w:sz w:val="24"/>
          <w:szCs w:val="24"/>
        </w:rPr>
        <w:t>Kristen Miller Zohn</w:t>
      </w:r>
      <w:r w:rsidRPr="006A4C74">
        <w:rPr>
          <w:sz w:val="24"/>
          <w:szCs w:val="24"/>
        </w:rPr>
        <w:tab/>
      </w:r>
      <w:r w:rsidRPr="006A4C74">
        <w:rPr>
          <w:sz w:val="24"/>
          <w:szCs w:val="24"/>
        </w:rPr>
        <w:tab/>
        <w:t>Citizen</w:t>
      </w:r>
    </w:p>
    <w:p w:rsidR="006A4C74" w:rsidRDefault="006A4C74" w:rsidP="00B625F0">
      <w:pPr>
        <w:spacing w:after="0"/>
        <w:rPr>
          <w:sz w:val="24"/>
          <w:szCs w:val="24"/>
        </w:rPr>
      </w:pPr>
      <w:r w:rsidRPr="006A4C74">
        <w:rPr>
          <w:sz w:val="24"/>
          <w:szCs w:val="24"/>
        </w:rPr>
        <w:t>Lisa Goodwin</w:t>
      </w:r>
      <w:r w:rsidRPr="006A4C74">
        <w:rPr>
          <w:sz w:val="24"/>
          <w:szCs w:val="24"/>
        </w:rPr>
        <w:tab/>
      </w:r>
      <w:r w:rsidRPr="006A4C74">
        <w:rPr>
          <w:sz w:val="24"/>
          <w:szCs w:val="24"/>
        </w:rPr>
        <w:tab/>
      </w:r>
      <w:r w:rsidRPr="006A4C74">
        <w:rPr>
          <w:sz w:val="24"/>
          <w:szCs w:val="24"/>
        </w:rPr>
        <w:tab/>
        <w:t>Deputy City Manager</w:t>
      </w:r>
    </w:p>
    <w:p w:rsidR="006A4C74" w:rsidRDefault="006A4C74" w:rsidP="00B625F0">
      <w:pPr>
        <w:spacing w:after="0"/>
        <w:rPr>
          <w:sz w:val="24"/>
          <w:szCs w:val="24"/>
        </w:rPr>
      </w:pPr>
      <w:r w:rsidRPr="006A4C74">
        <w:rPr>
          <w:sz w:val="24"/>
          <w:szCs w:val="24"/>
        </w:rPr>
        <w:t>Medley Hayes</w:t>
      </w:r>
      <w:r w:rsidRPr="006A4C74">
        <w:rPr>
          <w:sz w:val="24"/>
          <w:szCs w:val="24"/>
        </w:rPr>
        <w:tab/>
      </w:r>
      <w:r w:rsidRPr="006A4C74">
        <w:rPr>
          <w:sz w:val="24"/>
          <w:szCs w:val="24"/>
        </w:rPr>
        <w:tab/>
      </w:r>
      <w:r w:rsidRPr="006A4C74">
        <w:rPr>
          <w:sz w:val="24"/>
          <w:szCs w:val="24"/>
        </w:rPr>
        <w:tab/>
        <w:t>Attorney</w:t>
      </w:r>
    </w:p>
    <w:p w:rsidR="006A4C74" w:rsidRDefault="006A4C74" w:rsidP="00B625F0">
      <w:pPr>
        <w:spacing w:after="0"/>
        <w:rPr>
          <w:sz w:val="24"/>
          <w:szCs w:val="24"/>
        </w:rPr>
      </w:pPr>
      <w:r w:rsidRPr="006A4C74">
        <w:rPr>
          <w:sz w:val="24"/>
          <w:szCs w:val="24"/>
        </w:rPr>
        <w:t>Mike Massey</w:t>
      </w:r>
      <w:r w:rsidRPr="006A4C74">
        <w:rPr>
          <w:sz w:val="24"/>
          <w:szCs w:val="24"/>
        </w:rPr>
        <w:tab/>
      </w:r>
      <w:r w:rsidRPr="006A4C74">
        <w:rPr>
          <w:sz w:val="24"/>
          <w:szCs w:val="24"/>
        </w:rPr>
        <w:tab/>
      </w:r>
      <w:r w:rsidRPr="006A4C74">
        <w:rPr>
          <w:sz w:val="24"/>
          <w:szCs w:val="24"/>
        </w:rPr>
        <w:tab/>
        <w:t>Security, Sheriff’s Office</w:t>
      </w:r>
    </w:p>
    <w:p w:rsidR="006A4C74" w:rsidRDefault="006A4C74" w:rsidP="00B625F0">
      <w:pPr>
        <w:spacing w:after="0"/>
        <w:rPr>
          <w:sz w:val="24"/>
          <w:szCs w:val="24"/>
        </w:rPr>
      </w:pPr>
      <w:r w:rsidRPr="006A4C74">
        <w:rPr>
          <w:sz w:val="24"/>
          <w:szCs w:val="24"/>
        </w:rPr>
        <w:t>Natalia Naman Temesgen</w:t>
      </w:r>
      <w:r w:rsidRPr="006A4C74">
        <w:rPr>
          <w:sz w:val="24"/>
          <w:szCs w:val="24"/>
        </w:rPr>
        <w:tab/>
        <w:t>Citizen</w:t>
      </w:r>
    </w:p>
    <w:p w:rsidR="006A4C74" w:rsidRDefault="006A4C74" w:rsidP="00B625F0">
      <w:pPr>
        <w:spacing w:after="0"/>
        <w:rPr>
          <w:sz w:val="24"/>
          <w:szCs w:val="24"/>
        </w:rPr>
      </w:pPr>
      <w:r w:rsidRPr="006A4C74">
        <w:rPr>
          <w:sz w:val="24"/>
          <w:szCs w:val="24"/>
        </w:rPr>
        <w:t>Norman Easterbrook</w:t>
      </w:r>
      <w:r w:rsidRPr="006A4C74">
        <w:rPr>
          <w:sz w:val="24"/>
          <w:szCs w:val="24"/>
        </w:rPr>
        <w:tab/>
      </w:r>
      <w:r w:rsidRPr="006A4C74">
        <w:rPr>
          <w:sz w:val="24"/>
          <w:szCs w:val="24"/>
        </w:rPr>
        <w:tab/>
        <w:t>Citizen</w:t>
      </w:r>
    </w:p>
    <w:p w:rsidR="006A4C74" w:rsidRDefault="006A4C74" w:rsidP="00B625F0">
      <w:pPr>
        <w:spacing w:after="0"/>
        <w:rPr>
          <w:sz w:val="24"/>
          <w:szCs w:val="24"/>
        </w:rPr>
      </w:pPr>
      <w:r w:rsidRPr="006A4C74">
        <w:rPr>
          <w:sz w:val="24"/>
          <w:szCs w:val="24"/>
        </w:rPr>
        <w:t>Pam Hodge</w:t>
      </w:r>
      <w:r w:rsidRPr="006A4C74">
        <w:rPr>
          <w:sz w:val="24"/>
          <w:szCs w:val="24"/>
        </w:rPr>
        <w:tab/>
      </w:r>
      <w:r w:rsidRPr="006A4C74">
        <w:rPr>
          <w:sz w:val="24"/>
          <w:szCs w:val="24"/>
        </w:rPr>
        <w:tab/>
      </w:r>
      <w:r w:rsidRPr="006A4C74">
        <w:rPr>
          <w:sz w:val="24"/>
          <w:szCs w:val="24"/>
        </w:rPr>
        <w:tab/>
        <w:t>Deputy City Manager</w:t>
      </w:r>
    </w:p>
    <w:p w:rsidR="006A4C74" w:rsidRDefault="006A4C74" w:rsidP="00B625F0">
      <w:pPr>
        <w:spacing w:after="0"/>
        <w:rPr>
          <w:sz w:val="24"/>
          <w:szCs w:val="24"/>
        </w:rPr>
      </w:pPr>
      <w:r w:rsidRPr="006A4C74">
        <w:rPr>
          <w:sz w:val="24"/>
          <w:szCs w:val="24"/>
        </w:rPr>
        <w:t>Paul Pierce</w:t>
      </w:r>
      <w:r w:rsidRPr="006A4C74">
        <w:rPr>
          <w:sz w:val="24"/>
          <w:szCs w:val="24"/>
        </w:rPr>
        <w:tab/>
      </w:r>
      <w:r w:rsidRPr="006A4C74">
        <w:rPr>
          <w:sz w:val="24"/>
          <w:szCs w:val="24"/>
        </w:rPr>
        <w:tab/>
      </w:r>
      <w:r w:rsidRPr="006A4C74">
        <w:rPr>
          <w:sz w:val="24"/>
          <w:szCs w:val="24"/>
        </w:rPr>
        <w:tab/>
        <w:t>Producing Artistic Director, Springer Opera House</w:t>
      </w:r>
    </w:p>
    <w:p w:rsidR="005F2857" w:rsidRPr="00DE3EE8" w:rsidRDefault="005F2857" w:rsidP="00B625F0">
      <w:pPr>
        <w:spacing w:after="0"/>
        <w:rPr>
          <w:sz w:val="24"/>
          <w:szCs w:val="24"/>
        </w:rPr>
      </w:pPr>
      <w:r w:rsidRPr="00DE3EE8">
        <w:rPr>
          <w:sz w:val="24"/>
          <w:szCs w:val="24"/>
        </w:rPr>
        <w:t>Robert Anderson</w:t>
      </w:r>
      <w:r w:rsidRPr="00DE3EE8">
        <w:rPr>
          <w:sz w:val="24"/>
          <w:szCs w:val="24"/>
        </w:rPr>
        <w:tab/>
      </w:r>
      <w:r w:rsidRPr="00DE3EE8">
        <w:rPr>
          <w:sz w:val="24"/>
          <w:szCs w:val="24"/>
        </w:rPr>
        <w:tab/>
        <w:t>Liberty District</w:t>
      </w:r>
      <w:r w:rsidRPr="00DE3EE8">
        <w:rPr>
          <w:sz w:val="24"/>
          <w:szCs w:val="24"/>
        </w:rPr>
        <w:tab/>
      </w:r>
    </w:p>
    <w:p w:rsidR="005F2857" w:rsidRPr="00DE3EE8" w:rsidRDefault="005F2857" w:rsidP="00B625F0">
      <w:pPr>
        <w:spacing w:after="0"/>
        <w:rPr>
          <w:sz w:val="24"/>
          <w:szCs w:val="24"/>
        </w:rPr>
      </w:pPr>
      <w:r w:rsidRPr="00DE3EE8">
        <w:rPr>
          <w:sz w:val="24"/>
          <w:szCs w:val="24"/>
        </w:rPr>
        <w:t>Richard Bishop</w:t>
      </w:r>
      <w:r w:rsidRPr="00DE3EE8">
        <w:rPr>
          <w:sz w:val="24"/>
          <w:szCs w:val="24"/>
        </w:rPr>
        <w:tab/>
      </w:r>
      <w:r w:rsidRPr="00DE3EE8">
        <w:rPr>
          <w:sz w:val="24"/>
          <w:szCs w:val="24"/>
        </w:rPr>
        <w:tab/>
        <w:t>Citizen</w:t>
      </w:r>
    </w:p>
    <w:p w:rsidR="005F2857" w:rsidRPr="00DE3EE8" w:rsidRDefault="005F2857" w:rsidP="00B625F0">
      <w:pPr>
        <w:spacing w:after="0"/>
        <w:rPr>
          <w:sz w:val="24"/>
          <w:szCs w:val="24"/>
        </w:rPr>
      </w:pPr>
      <w:r w:rsidRPr="00DE3EE8">
        <w:rPr>
          <w:sz w:val="24"/>
          <w:szCs w:val="24"/>
        </w:rPr>
        <w:t>Ronzell Buckner</w:t>
      </w:r>
      <w:r w:rsidRPr="00DE3EE8">
        <w:rPr>
          <w:sz w:val="24"/>
          <w:szCs w:val="24"/>
        </w:rPr>
        <w:tab/>
      </w:r>
      <w:r w:rsidRPr="00DE3EE8">
        <w:rPr>
          <w:sz w:val="24"/>
          <w:szCs w:val="24"/>
        </w:rPr>
        <w:tab/>
        <w:t>Citizen</w:t>
      </w:r>
    </w:p>
    <w:p w:rsidR="006A4C74" w:rsidRDefault="006A4C74" w:rsidP="00B625F0">
      <w:pPr>
        <w:spacing w:after="0"/>
        <w:rPr>
          <w:sz w:val="24"/>
          <w:szCs w:val="24"/>
        </w:rPr>
      </w:pPr>
      <w:r w:rsidRPr="006A4C74">
        <w:rPr>
          <w:sz w:val="24"/>
          <w:szCs w:val="24"/>
        </w:rPr>
        <w:t>Skip Henderson</w:t>
      </w:r>
      <w:r w:rsidRPr="006A4C74">
        <w:rPr>
          <w:sz w:val="24"/>
          <w:szCs w:val="24"/>
        </w:rPr>
        <w:tab/>
      </w:r>
      <w:r w:rsidRPr="006A4C74">
        <w:rPr>
          <w:sz w:val="24"/>
          <w:szCs w:val="24"/>
        </w:rPr>
        <w:tab/>
        <w:t>Columbus Council</w:t>
      </w:r>
    </w:p>
    <w:p w:rsidR="006A4C74" w:rsidRDefault="006A4C74" w:rsidP="00B625F0">
      <w:pPr>
        <w:spacing w:after="0"/>
        <w:rPr>
          <w:sz w:val="24"/>
          <w:szCs w:val="24"/>
        </w:rPr>
      </w:pPr>
      <w:r>
        <w:rPr>
          <w:sz w:val="24"/>
          <w:szCs w:val="24"/>
        </w:rPr>
        <w:t>Teresa Tomlinson</w:t>
      </w:r>
      <w:r>
        <w:rPr>
          <w:sz w:val="24"/>
          <w:szCs w:val="24"/>
        </w:rPr>
        <w:tab/>
      </w:r>
      <w:r>
        <w:rPr>
          <w:sz w:val="24"/>
          <w:szCs w:val="24"/>
        </w:rPr>
        <w:tab/>
        <w:t>Mayor</w:t>
      </w:r>
    </w:p>
    <w:p w:rsidR="00B73AD2" w:rsidRDefault="005F2857" w:rsidP="001555F2">
      <w:pPr>
        <w:spacing w:after="0"/>
        <w:rPr>
          <w:sz w:val="24"/>
          <w:szCs w:val="24"/>
        </w:rPr>
      </w:pPr>
      <w:r w:rsidRPr="00DE3EE8">
        <w:rPr>
          <w:sz w:val="24"/>
          <w:szCs w:val="24"/>
        </w:rPr>
        <w:t>Walker Garret</w:t>
      </w:r>
      <w:r w:rsidR="00E661B1">
        <w:rPr>
          <w:sz w:val="24"/>
          <w:szCs w:val="24"/>
        </w:rPr>
        <w:t>t</w:t>
      </w:r>
      <w:r w:rsidR="00E661B1">
        <w:rPr>
          <w:sz w:val="24"/>
          <w:szCs w:val="24"/>
        </w:rPr>
        <w:tab/>
      </w:r>
      <w:r w:rsidR="00E661B1">
        <w:rPr>
          <w:sz w:val="24"/>
          <w:szCs w:val="24"/>
        </w:rPr>
        <w:tab/>
      </w:r>
      <w:r w:rsidRPr="00DE3EE8">
        <w:rPr>
          <w:sz w:val="24"/>
          <w:szCs w:val="24"/>
        </w:rPr>
        <w:t>Columbus Council</w:t>
      </w:r>
    </w:p>
    <w:p w:rsidR="006A4C74" w:rsidRDefault="006A4C74" w:rsidP="001555F2">
      <w:pPr>
        <w:spacing w:after="0"/>
        <w:rPr>
          <w:sz w:val="24"/>
          <w:szCs w:val="24"/>
        </w:rPr>
      </w:pPr>
    </w:p>
    <w:p w:rsidR="007C459C" w:rsidRDefault="00CF5DC5" w:rsidP="00E661B1">
      <w:pPr>
        <w:spacing w:after="0"/>
        <w:ind w:firstLine="720"/>
        <w:jc w:val="both"/>
        <w:rPr>
          <w:sz w:val="24"/>
          <w:szCs w:val="24"/>
        </w:rPr>
      </w:pPr>
      <w:r>
        <w:rPr>
          <w:sz w:val="24"/>
          <w:szCs w:val="24"/>
        </w:rPr>
        <w:t>The</w:t>
      </w:r>
      <w:r w:rsidR="00940EE4">
        <w:rPr>
          <w:sz w:val="24"/>
          <w:szCs w:val="24"/>
        </w:rPr>
        <w:t xml:space="preserve"> New Government &amp; Judicial Building</w:t>
      </w:r>
      <w:r>
        <w:rPr>
          <w:sz w:val="24"/>
          <w:szCs w:val="24"/>
        </w:rPr>
        <w:t xml:space="preserve"> C</w:t>
      </w:r>
      <w:r w:rsidR="00B73AD2" w:rsidRPr="00DE3EE8">
        <w:rPr>
          <w:sz w:val="24"/>
          <w:szCs w:val="24"/>
        </w:rPr>
        <w:t xml:space="preserve">ommission </w:t>
      </w:r>
      <w:r w:rsidR="00940EE4">
        <w:rPr>
          <w:sz w:val="24"/>
          <w:szCs w:val="24"/>
        </w:rPr>
        <w:t xml:space="preserve">(Commission) </w:t>
      </w:r>
      <w:r w:rsidR="00B73AD2" w:rsidRPr="00DE3EE8">
        <w:rPr>
          <w:sz w:val="24"/>
          <w:szCs w:val="24"/>
        </w:rPr>
        <w:t>was ably assisted by expe</w:t>
      </w:r>
      <w:r w:rsidR="00226478">
        <w:rPr>
          <w:sz w:val="24"/>
          <w:szCs w:val="24"/>
        </w:rPr>
        <w:t xml:space="preserve">rts in their fields to include </w:t>
      </w:r>
      <w:r w:rsidR="008208A5">
        <w:rPr>
          <w:sz w:val="24"/>
          <w:szCs w:val="24"/>
        </w:rPr>
        <w:t>architects Hecht-</w:t>
      </w:r>
      <w:r w:rsidR="00B73AD2" w:rsidRPr="00DE3EE8">
        <w:rPr>
          <w:sz w:val="24"/>
          <w:szCs w:val="24"/>
        </w:rPr>
        <w:t xml:space="preserve">Burdeshaw and 2WR, Historic Columbus Foundation and </w:t>
      </w:r>
      <w:r w:rsidR="00AE69EA">
        <w:rPr>
          <w:sz w:val="24"/>
          <w:szCs w:val="24"/>
        </w:rPr>
        <w:t>Columbus Consolidated Government (</w:t>
      </w:r>
      <w:r w:rsidR="00B73AD2" w:rsidRPr="00DE3EE8">
        <w:rPr>
          <w:sz w:val="24"/>
          <w:szCs w:val="24"/>
        </w:rPr>
        <w:t>CCG</w:t>
      </w:r>
      <w:r w:rsidR="00AE69EA">
        <w:rPr>
          <w:sz w:val="24"/>
          <w:szCs w:val="24"/>
        </w:rPr>
        <w:t>)</w:t>
      </w:r>
      <w:r w:rsidR="00345DE7">
        <w:rPr>
          <w:sz w:val="24"/>
          <w:szCs w:val="24"/>
        </w:rPr>
        <w:t xml:space="preserve"> staff(including</w:t>
      </w:r>
      <w:r w:rsidR="009929AA">
        <w:rPr>
          <w:sz w:val="24"/>
          <w:szCs w:val="24"/>
        </w:rPr>
        <w:t xml:space="preserve"> E</w:t>
      </w:r>
      <w:r w:rsidR="00B73AD2" w:rsidRPr="00DE3EE8">
        <w:rPr>
          <w:sz w:val="24"/>
          <w:szCs w:val="24"/>
        </w:rPr>
        <w:t>ngin</w:t>
      </w:r>
      <w:r w:rsidR="009929AA">
        <w:rPr>
          <w:sz w:val="24"/>
          <w:szCs w:val="24"/>
        </w:rPr>
        <w:t>eering, Buildings and Code and F</w:t>
      </w:r>
      <w:r w:rsidR="00B73AD2" w:rsidRPr="00DE3EE8">
        <w:rPr>
          <w:sz w:val="24"/>
          <w:szCs w:val="24"/>
        </w:rPr>
        <w:t>inance personnel</w:t>
      </w:r>
      <w:r w:rsidR="00345DE7">
        <w:rPr>
          <w:sz w:val="24"/>
          <w:szCs w:val="24"/>
        </w:rPr>
        <w:t>)</w:t>
      </w:r>
      <w:r w:rsidR="00B73AD2" w:rsidRPr="00DE3EE8">
        <w:rPr>
          <w:sz w:val="24"/>
          <w:szCs w:val="24"/>
        </w:rPr>
        <w:t>.</w:t>
      </w:r>
    </w:p>
    <w:p w:rsidR="00A63873" w:rsidRDefault="00A63873" w:rsidP="00A63873">
      <w:pPr>
        <w:spacing w:after="0"/>
        <w:rPr>
          <w:sz w:val="24"/>
          <w:szCs w:val="24"/>
        </w:rPr>
      </w:pPr>
    </w:p>
    <w:p w:rsidR="00B73EEA" w:rsidRDefault="00B73EEA" w:rsidP="00A63873">
      <w:pPr>
        <w:spacing w:after="0"/>
        <w:rPr>
          <w:sz w:val="24"/>
          <w:szCs w:val="24"/>
        </w:rPr>
      </w:pPr>
    </w:p>
    <w:p w:rsidR="00B73EEA" w:rsidRDefault="00B73EEA" w:rsidP="00A63873">
      <w:pPr>
        <w:spacing w:after="0"/>
        <w:rPr>
          <w:sz w:val="24"/>
          <w:szCs w:val="24"/>
        </w:rPr>
      </w:pPr>
    </w:p>
    <w:p w:rsidR="00B73EEA" w:rsidRPr="00A63873" w:rsidRDefault="00B73EEA" w:rsidP="00A63873">
      <w:pPr>
        <w:spacing w:after="0"/>
        <w:rPr>
          <w:sz w:val="24"/>
          <w:szCs w:val="24"/>
        </w:rPr>
      </w:pPr>
    </w:p>
    <w:p w:rsidR="00774C89" w:rsidRPr="00332C34" w:rsidRDefault="00891E91" w:rsidP="00774C89">
      <w:pPr>
        <w:rPr>
          <w:b/>
          <w:sz w:val="24"/>
          <w:szCs w:val="24"/>
          <w:u w:val="single"/>
        </w:rPr>
      </w:pPr>
      <w:r w:rsidRPr="00332C34">
        <w:rPr>
          <w:b/>
          <w:sz w:val="24"/>
          <w:szCs w:val="24"/>
          <w:u w:val="single"/>
        </w:rPr>
        <w:lastRenderedPageBreak/>
        <w:t>Statement of Objective</w:t>
      </w:r>
    </w:p>
    <w:p w:rsidR="00A63873" w:rsidRDefault="00774C89" w:rsidP="0058130D">
      <w:pPr>
        <w:ind w:firstLine="720"/>
        <w:jc w:val="both"/>
        <w:rPr>
          <w:sz w:val="24"/>
          <w:szCs w:val="24"/>
        </w:rPr>
      </w:pPr>
      <w:r w:rsidRPr="00DE3EE8">
        <w:rPr>
          <w:sz w:val="24"/>
          <w:szCs w:val="24"/>
        </w:rPr>
        <w:t xml:space="preserve">The purpose of the </w:t>
      </w:r>
      <w:r w:rsidR="00940EE4">
        <w:rPr>
          <w:sz w:val="24"/>
          <w:szCs w:val="24"/>
        </w:rPr>
        <w:t>Commission</w:t>
      </w:r>
      <w:r w:rsidRPr="00DE3EE8">
        <w:rPr>
          <w:sz w:val="24"/>
          <w:szCs w:val="24"/>
        </w:rPr>
        <w:t xml:space="preserve"> is to review and consider the existing conditions at </w:t>
      </w:r>
      <w:r w:rsidR="00AE69EA">
        <w:rPr>
          <w:sz w:val="24"/>
          <w:szCs w:val="24"/>
        </w:rPr>
        <w:t>CCG</w:t>
      </w:r>
      <w:r w:rsidR="00940EE4">
        <w:rPr>
          <w:sz w:val="24"/>
          <w:szCs w:val="24"/>
        </w:rPr>
        <w:t>’s</w:t>
      </w:r>
      <w:r w:rsidRPr="00DE3EE8">
        <w:rPr>
          <w:sz w:val="24"/>
          <w:szCs w:val="24"/>
        </w:rPr>
        <w:t xml:space="preserve"> current Government Center</w:t>
      </w:r>
      <w:r w:rsidR="00940EE4">
        <w:rPr>
          <w:sz w:val="24"/>
          <w:szCs w:val="24"/>
        </w:rPr>
        <w:t>,</w:t>
      </w:r>
      <w:r w:rsidRPr="00DE3EE8">
        <w:rPr>
          <w:sz w:val="24"/>
          <w:szCs w:val="24"/>
        </w:rPr>
        <w:t xml:space="preserve"> located at 100 – 10</w:t>
      </w:r>
      <w:r w:rsidRPr="00DE3EE8">
        <w:rPr>
          <w:sz w:val="24"/>
          <w:szCs w:val="24"/>
          <w:vertAlign w:val="superscript"/>
        </w:rPr>
        <w:t>th</w:t>
      </w:r>
      <w:r w:rsidRPr="00DE3EE8">
        <w:rPr>
          <w:sz w:val="24"/>
          <w:szCs w:val="24"/>
        </w:rPr>
        <w:t xml:space="preserve"> Street, and </w:t>
      </w:r>
      <w:r w:rsidR="00345DE7">
        <w:rPr>
          <w:sz w:val="24"/>
          <w:szCs w:val="24"/>
        </w:rPr>
        <w:t>to make recommendations on whether</w:t>
      </w:r>
      <w:r w:rsidR="00940EE4">
        <w:rPr>
          <w:sz w:val="24"/>
          <w:szCs w:val="24"/>
        </w:rPr>
        <w:t xml:space="preserve">and how </w:t>
      </w:r>
      <w:r w:rsidRPr="00DE3EE8">
        <w:rPr>
          <w:sz w:val="24"/>
          <w:szCs w:val="24"/>
        </w:rPr>
        <w:t>to appropriate funds to better these conditions.</w:t>
      </w:r>
    </w:p>
    <w:p w:rsidR="00B264D0" w:rsidRPr="00A63873" w:rsidRDefault="00774C89">
      <w:pPr>
        <w:rPr>
          <w:sz w:val="24"/>
          <w:szCs w:val="24"/>
        </w:rPr>
      </w:pPr>
      <w:r w:rsidRPr="00332C34">
        <w:rPr>
          <w:b/>
          <w:sz w:val="24"/>
          <w:szCs w:val="24"/>
          <w:u w:val="single"/>
        </w:rPr>
        <w:t>Methodology</w:t>
      </w:r>
    </w:p>
    <w:p w:rsidR="004261AC" w:rsidRDefault="00CF5DC5" w:rsidP="00E661B1">
      <w:pPr>
        <w:spacing w:after="0"/>
        <w:ind w:firstLine="420"/>
        <w:jc w:val="both"/>
        <w:rPr>
          <w:sz w:val="24"/>
          <w:szCs w:val="24"/>
        </w:rPr>
      </w:pPr>
      <w:r>
        <w:rPr>
          <w:sz w:val="24"/>
          <w:szCs w:val="24"/>
        </w:rPr>
        <w:t>The C</w:t>
      </w:r>
      <w:r w:rsidR="006858A6" w:rsidRPr="00DE3EE8">
        <w:rPr>
          <w:sz w:val="24"/>
          <w:szCs w:val="24"/>
        </w:rPr>
        <w:t>ommission assessed the current condition of the Government Center, utilizing C</w:t>
      </w:r>
      <w:r w:rsidR="000158E3">
        <w:rPr>
          <w:sz w:val="24"/>
          <w:szCs w:val="24"/>
        </w:rPr>
        <w:t>CG staff and stakeholder input.</w:t>
      </w:r>
      <w:r w:rsidR="00345DE7">
        <w:rPr>
          <w:sz w:val="24"/>
          <w:szCs w:val="24"/>
        </w:rPr>
        <w:t>The C</w:t>
      </w:r>
      <w:r w:rsidR="00FC01E1" w:rsidRPr="00DE3EE8">
        <w:rPr>
          <w:sz w:val="24"/>
          <w:szCs w:val="24"/>
        </w:rPr>
        <w:t>ommission met regular</w:t>
      </w:r>
      <w:r w:rsidR="00A63873">
        <w:rPr>
          <w:sz w:val="24"/>
          <w:szCs w:val="24"/>
        </w:rPr>
        <w:t>ly in two-</w:t>
      </w:r>
      <w:r w:rsidR="000158E3">
        <w:rPr>
          <w:sz w:val="24"/>
          <w:szCs w:val="24"/>
        </w:rPr>
        <w:t>hour increments.</w:t>
      </w:r>
      <w:r w:rsidR="006858A6" w:rsidRPr="00DE3EE8">
        <w:rPr>
          <w:sz w:val="24"/>
          <w:szCs w:val="24"/>
        </w:rPr>
        <w:t>The issues raised could be categorized into issues of safety, functionality, efficiency/cost</w:t>
      </w:r>
      <w:r w:rsidR="00FC01E1" w:rsidRPr="00DE3EE8">
        <w:rPr>
          <w:sz w:val="24"/>
          <w:szCs w:val="24"/>
        </w:rPr>
        <w:t>, a</w:t>
      </w:r>
      <w:r w:rsidR="0032496B">
        <w:rPr>
          <w:sz w:val="24"/>
          <w:szCs w:val="24"/>
        </w:rPr>
        <w:t>esthetics, and community pride.</w:t>
      </w:r>
    </w:p>
    <w:p w:rsidR="006B4239" w:rsidRPr="00DE3EE8" w:rsidRDefault="006B4239" w:rsidP="006B4239">
      <w:pPr>
        <w:spacing w:after="0"/>
        <w:rPr>
          <w:sz w:val="24"/>
          <w:szCs w:val="24"/>
        </w:rPr>
      </w:pPr>
    </w:p>
    <w:p w:rsidR="00665DD5" w:rsidRPr="00DE3EE8" w:rsidRDefault="00CF5DC5" w:rsidP="0058130D">
      <w:pPr>
        <w:ind w:firstLine="420"/>
        <w:rPr>
          <w:sz w:val="24"/>
          <w:szCs w:val="24"/>
        </w:rPr>
      </w:pPr>
      <w:r>
        <w:rPr>
          <w:sz w:val="24"/>
          <w:szCs w:val="24"/>
        </w:rPr>
        <w:t>The C</w:t>
      </w:r>
      <w:r w:rsidR="00FC01E1" w:rsidRPr="00DE3EE8">
        <w:rPr>
          <w:sz w:val="24"/>
          <w:szCs w:val="24"/>
        </w:rPr>
        <w:t xml:space="preserve">ommission meetings </w:t>
      </w:r>
      <w:r w:rsidR="00665DD5" w:rsidRPr="00DE3EE8">
        <w:rPr>
          <w:sz w:val="24"/>
          <w:szCs w:val="24"/>
        </w:rPr>
        <w:t>were held in the Government Center</w:t>
      </w:r>
      <w:r w:rsidR="000A6221">
        <w:rPr>
          <w:sz w:val="24"/>
          <w:szCs w:val="24"/>
        </w:rPr>
        <w:t>’</w:t>
      </w:r>
      <w:r w:rsidR="00A058CF" w:rsidRPr="00DE3EE8">
        <w:rPr>
          <w:sz w:val="24"/>
          <w:szCs w:val="24"/>
        </w:rPr>
        <w:t>s</w:t>
      </w:r>
      <w:r w:rsidR="00665DD5" w:rsidRPr="00DE3EE8">
        <w:rPr>
          <w:sz w:val="24"/>
          <w:szCs w:val="24"/>
        </w:rPr>
        <w:t xml:space="preserve"> Ground Floor Conference Room:</w:t>
      </w:r>
    </w:p>
    <w:p w:rsidR="00B264D0" w:rsidRPr="00DE3EE8" w:rsidRDefault="00665DD5" w:rsidP="00665DD5">
      <w:pPr>
        <w:pStyle w:val="ListParagraph"/>
        <w:numPr>
          <w:ilvl w:val="0"/>
          <w:numId w:val="2"/>
        </w:numPr>
        <w:rPr>
          <w:sz w:val="24"/>
          <w:szCs w:val="24"/>
        </w:rPr>
      </w:pPr>
      <w:r w:rsidRPr="00DE3EE8">
        <w:rPr>
          <w:sz w:val="24"/>
          <w:szCs w:val="24"/>
        </w:rPr>
        <w:t>February 9, 2017:</w:t>
      </w:r>
      <w:r w:rsidRPr="00DE3EE8">
        <w:rPr>
          <w:sz w:val="24"/>
          <w:szCs w:val="24"/>
        </w:rPr>
        <w:tab/>
      </w:r>
      <w:r w:rsidRPr="00DE3EE8">
        <w:rPr>
          <w:sz w:val="24"/>
          <w:szCs w:val="24"/>
        </w:rPr>
        <w:tab/>
        <w:t>Project Introduction and Outline Objective</w:t>
      </w:r>
    </w:p>
    <w:p w:rsidR="00665DD5" w:rsidRPr="00DE3EE8" w:rsidRDefault="00665DD5" w:rsidP="00665DD5">
      <w:pPr>
        <w:pStyle w:val="ListParagraph"/>
        <w:numPr>
          <w:ilvl w:val="0"/>
          <w:numId w:val="2"/>
        </w:numPr>
        <w:rPr>
          <w:sz w:val="24"/>
          <w:szCs w:val="24"/>
        </w:rPr>
      </w:pPr>
      <w:r w:rsidRPr="00DE3EE8">
        <w:rPr>
          <w:sz w:val="24"/>
          <w:szCs w:val="24"/>
        </w:rPr>
        <w:t>February 21, 2017:</w:t>
      </w:r>
      <w:r w:rsidRPr="00DE3EE8">
        <w:rPr>
          <w:sz w:val="24"/>
          <w:szCs w:val="24"/>
        </w:rPr>
        <w:tab/>
      </w:r>
      <w:r w:rsidRPr="00DE3EE8">
        <w:rPr>
          <w:sz w:val="24"/>
          <w:szCs w:val="24"/>
        </w:rPr>
        <w:tab/>
        <w:t>Tower Overview and Government Center Tour</w:t>
      </w:r>
    </w:p>
    <w:p w:rsidR="00665DD5" w:rsidRPr="00DE3EE8" w:rsidRDefault="00665DD5" w:rsidP="00665DD5">
      <w:pPr>
        <w:pStyle w:val="ListParagraph"/>
        <w:numPr>
          <w:ilvl w:val="0"/>
          <w:numId w:val="2"/>
        </w:numPr>
        <w:rPr>
          <w:sz w:val="24"/>
          <w:szCs w:val="24"/>
        </w:rPr>
      </w:pPr>
      <w:r w:rsidRPr="00DE3EE8">
        <w:rPr>
          <w:sz w:val="24"/>
          <w:szCs w:val="24"/>
        </w:rPr>
        <w:t>March 13, 2017:</w:t>
      </w:r>
      <w:r w:rsidRPr="00DE3EE8">
        <w:rPr>
          <w:sz w:val="24"/>
          <w:szCs w:val="24"/>
        </w:rPr>
        <w:tab/>
      </w:r>
      <w:r w:rsidRPr="00DE3EE8">
        <w:rPr>
          <w:sz w:val="24"/>
          <w:szCs w:val="24"/>
        </w:rPr>
        <w:tab/>
        <w:t>Projected Cost Estimates</w:t>
      </w:r>
    </w:p>
    <w:p w:rsidR="00665DD5" w:rsidRPr="00DE3EE8" w:rsidRDefault="00665DD5" w:rsidP="00665DD5">
      <w:pPr>
        <w:pStyle w:val="ListParagraph"/>
        <w:numPr>
          <w:ilvl w:val="0"/>
          <w:numId w:val="2"/>
        </w:numPr>
        <w:rPr>
          <w:sz w:val="24"/>
          <w:szCs w:val="24"/>
        </w:rPr>
      </w:pPr>
      <w:r w:rsidRPr="00DE3EE8">
        <w:rPr>
          <w:sz w:val="24"/>
          <w:szCs w:val="24"/>
        </w:rPr>
        <w:t>April 13, 2017:</w:t>
      </w:r>
      <w:r w:rsidRPr="00DE3EE8">
        <w:rPr>
          <w:sz w:val="24"/>
          <w:szCs w:val="24"/>
        </w:rPr>
        <w:tab/>
      </w:r>
      <w:r w:rsidRPr="00DE3EE8">
        <w:rPr>
          <w:sz w:val="24"/>
          <w:szCs w:val="24"/>
        </w:rPr>
        <w:tab/>
      </w:r>
      <w:r w:rsidR="00EC4A19" w:rsidRPr="00DE3EE8">
        <w:rPr>
          <w:sz w:val="24"/>
          <w:szCs w:val="24"/>
        </w:rPr>
        <w:t>Historic Columbus Foundation</w:t>
      </w:r>
    </w:p>
    <w:p w:rsidR="00665DD5" w:rsidRPr="00DE3EE8" w:rsidRDefault="00665DD5" w:rsidP="00665DD5">
      <w:pPr>
        <w:pStyle w:val="ListParagraph"/>
        <w:numPr>
          <w:ilvl w:val="0"/>
          <w:numId w:val="2"/>
        </w:numPr>
        <w:rPr>
          <w:sz w:val="24"/>
          <w:szCs w:val="24"/>
        </w:rPr>
      </w:pPr>
      <w:r w:rsidRPr="00DE3EE8">
        <w:rPr>
          <w:sz w:val="24"/>
          <w:szCs w:val="24"/>
        </w:rPr>
        <w:t xml:space="preserve">May 4, </w:t>
      </w:r>
      <w:r w:rsidR="003E3C22" w:rsidRPr="00DE3EE8">
        <w:rPr>
          <w:sz w:val="24"/>
          <w:szCs w:val="24"/>
        </w:rPr>
        <w:t>2017:</w:t>
      </w:r>
      <w:r w:rsidR="003E3C22" w:rsidRPr="00DE3EE8">
        <w:rPr>
          <w:sz w:val="24"/>
          <w:szCs w:val="24"/>
        </w:rPr>
        <w:tab/>
      </w:r>
      <w:r w:rsidR="00D12B29">
        <w:rPr>
          <w:sz w:val="24"/>
          <w:szCs w:val="24"/>
        </w:rPr>
        <w:tab/>
      </w:r>
      <w:r w:rsidR="003E3C22" w:rsidRPr="00DE3EE8">
        <w:rPr>
          <w:sz w:val="24"/>
          <w:szCs w:val="24"/>
        </w:rPr>
        <w:tab/>
        <w:t>Proposed Funding Options</w:t>
      </w:r>
    </w:p>
    <w:p w:rsidR="00665DD5" w:rsidRPr="00DE3EE8" w:rsidRDefault="00665DD5" w:rsidP="00665DD5">
      <w:pPr>
        <w:pStyle w:val="ListParagraph"/>
        <w:numPr>
          <w:ilvl w:val="0"/>
          <w:numId w:val="2"/>
        </w:numPr>
        <w:rPr>
          <w:sz w:val="24"/>
          <w:szCs w:val="24"/>
        </w:rPr>
      </w:pPr>
      <w:r w:rsidRPr="00DE3EE8">
        <w:rPr>
          <w:sz w:val="24"/>
          <w:szCs w:val="24"/>
        </w:rPr>
        <w:t>May 22, 2017:</w:t>
      </w:r>
      <w:r w:rsidR="00D5633E" w:rsidRPr="00DE3EE8">
        <w:rPr>
          <w:sz w:val="24"/>
          <w:szCs w:val="24"/>
        </w:rPr>
        <w:tab/>
      </w:r>
      <w:r w:rsidR="00D5633E" w:rsidRPr="00DE3EE8">
        <w:rPr>
          <w:sz w:val="24"/>
          <w:szCs w:val="24"/>
        </w:rPr>
        <w:tab/>
      </w:r>
      <w:r w:rsidR="0068398D" w:rsidRPr="00DE3EE8">
        <w:rPr>
          <w:sz w:val="24"/>
          <w:szCs w:val="24"/>
        </w:rPr>
        <w:t>Conceptual Site Studies</w:t>
      </w:r>
    </w:p>
    <w:p w:rsidR="00665DD5" w:rsidRPr="00DE3EE8" w:rsidRDefault="00665DD5" w:rsidP="00665DD5">
      <w:pPr>
        <w:pStyle w:val="ListParagraph"/>
        <w:numPr>
          <w:ilvl w:val="0"/>
          <w:numId w:val="2"/>
        </w:numPr>
        <w:rPr>
          <w:sz w:val="24"/>
          <w:szCs w:val="24"/>
        </w:rPr>
      </w:pPr>
      <w:r w:rsidRPr="00DE3EE8">
        <w:rPr>
          <w:sz w:val="24"/>
          <w:szCs w:val="24"/>
        </w:rPr>
        <w:t>June 26, 2017:</w:t>
      </w:r>
      <w:r w:rsidR="0068398D" w:rsidRPr="00DE3EE8">
        <w:rPr>
          <w:sz w:val="24"/>
          <w:szCs w:val="24"/>
        </w:rPr>
        <w:tab/>
      </w:r>
      <w:r w:rsidR="0068398D" w:rsidRPr="00DE3EE8">
        <w:rPr>
          <w:sz w:val="24"/>
          <w:szCs w:val="24"/>
        </w:rPr>
        <w:tab/>
      </w:r>
      <w:r w:rsidR="001E2FD2" w:rsidRPr="00DE3EE8">
        <w:rPr>
          <w:sz w:val="24"/>
          <w:szCs w:val="24"/>
        </w:rPr>
        <w:t>Non-Judicial Space Needed Assessment (NJSNA)</w:t>
      </w:r>
    </w:p>
    <w:p w:rsidR="004D09EA" w:rsidRDefault="00D15597" w:rsidP="000D1388">
      <w:pPr>
        <w:pStyle w:val="ListParagraph"/>
        <w:numPr>
          <w:ilvl w:val="0"/>
          <w:numId w:val="2"/>
        </w:numPr>
        <w:rPr>
          <w:sz w:val="24"/>
          <w:szCs w:val="24"/>
        </w:rPr>
      </w:pPr>
      <w:r w:rsidRPr="00DE3EE8">
        <w:rPr>
          <w:sz w:val="24"/>
          <w:szCs w:val="24"/>
        </w:rPr>
        <w:t>July 24, 2017:</w:t>
      </w:r>
      <w:r w:rsidR="00C70216" w:rsidRPr="00DE3EE8">
        <w:rPr>
          <w:sz w:val="24"/>
          <w:szCs w:val="24"/>
        </w:rPr>
        <w:tab/>
      </w:r>
      <w:r w:rsidR="00D12B29">
        <w:rPr>
          <w:sz w:val="24"/>
          <w:szCs w:val="24"/>
        </w:rPr>
        <w:tab/>
      </w:r>
      <w:r w:rsidR="00C70216" w:rsidRPr="00DE3EE8">
        <w:rPr>
          <w:sz w:val="24"/>
          <w:szCs w:val="24"/>
        </w:rPr>
        <w:tab/>
        <w:t>Public Survey and Results</w:t>
      </w:r>
    </w:p>
    <w:p w:rsidR="000D1388" w:rsidRDefault="000D1388" w:rsidP="000D1388">
      <w:pPr>
        <w:pStyle w:val="ListParagraph"/>
        <w:numPr>
          <w:ilvl w:val="0"/>
          <w:numId w:val="2"/>
        </w:numPr>
        <w:rPr>
          <w:sz w:val="24"/>
          <w:szCs w:val="24"/>
        </w:rPr>
      </w:pPr>
      <w:r>
        <w:rPr>
          <w:sz w:val="24"/>
          <w:szCs w:val="24"/>
        </w:rPr>
        <w:t>July 26, 2017:</w:t>
      </w:r>
      <w:r>
        <w:rPr>
          <w:sz w:val="24"/>
          <w:szCs w:val="24"/>
        </w:rPr>
        <w:tab/>
      </w:r>
      <w:r w:rsidR="00D12B29">
        <w:rPr>
          <w:sz w:val="24"/>
          <w:szCs w:val="24"/>
        </w:rPr>
        <w:tab/>
      </w:r>
      <w:r>
        <w:rPr>
          <w:sz w:val="24"/>
          <w:szCs w:val="24"/>
        </w:rPr>
        <w:tab/>
        <w:t>Government Center Public Tour</w:t>
      </w:r>
    </w:p>
    <w:p w:rsidR="000D1388" w:rsidRDefault="000A6221" w:rsidP="000D1388">
      <w:pPr>
        <w:pStyle w:val="ListParagraph"/>
        <w:numPr>
          <w:ilvl w:val="0"/>
          <w:numId w:val="2"/>
        </w:numPr>
        <w:rPr>
          <w:sz w:val="24"/>
          <w:szCs w:val="24"/>
        </w:rPr>
      </w:pPr>
      <w:r>
        <w:rPr>
          <w:sz w:val="24"/>
          <w:szCs w:val="24"/>
        </w:rPr>
        <w:t>August 30</w:t>
      </w:r>
      <w:r w:rsidR="000D1388" w:rsidRPr="000D1388">
        <w:rPr>
          <w:sz w:val="24"/>
          <w:szCs w:val="24"/>
        </w:rPr>
        <w:t>, 2017:</w:t>
      </w:r>
      <w:r w:rsidR="000D1388" w:rsidRPr="000D1388">
        <w:rPr>
          <w:sz w:val="24"/>
          <w:szCs w:val="24"/>
        </w:rPr>
        <w:tab/>
      </w:r>
      <w:r w:rsidR="000D1388" w:rsidRPr="000D1388">
        <w:rPr>
          <w:sz w:val="24"/>
          <w:szCs w:val="24"/>
        </w:rPr>
        <w:tab/>
        <w:t>Narrowed Conceptual Site Studies</w:t>
      </w:r>
      <w:r w:rsidR="00353EDB">
        <w:rPr>
          <w:sz w:val="24"/>
          <w:szCs w:val="24"/>
        </w:rPr>
        <w:t>/</w:t>
      </w:r>
    </w:p>
    <w:p w:rsidR="00353EDB" w:rsidRPr="000D1388" w:rsidRDefault="00353EDB" w:rsidP="00353EDB">
      <w:pPr>
        <w:pStyle w:val="ListParagraph"/>
        <w:ind w:left="3600"/>
        <w:rPr>
          <w:sz w:val="24"/>
          <w:szCs w:val="24"/>
        </w:rPr>
      </w:pPr>
      <w:r>
        <w:rPr>
          <w:sz w:val="24"/>
          <w:szCs w:val="24"/>
        </w:rPr>
        <w:t>Judicial Space Needed Assessment (JSNA)</w:t>
      </w:r>
    </w:p>
    <w:p w:rsidR="000D1388" w:rsidRPr="000D1388" w:rsidRDefault="000A6221" w:rsidP="000D1388">
      <w:pPr>
        <w:pStyle w:val="ListParagraph"/>
        <w:numPr>
          <w:ilvl w:val="0"/>
          <w:numId w:val="2"/>
        </w:numPr>
        <w:rPr>
          <w:sz w:val="24"/>
          <w:szCs w:val="24"/>
        </w:rPr>
      </w:pPr>
      <w:r>
        <w:rPr>
          <w:sz w:val="24"/>
          <w:szCs w:val="24"/>
        </w:rPr>
        <w:t>September 19</w:t>
      </w:r>
      <w:r w:rsidR="000D1388" w:rsidRPr="000D1388">
        <w:rPr>
          <w:sz w:val="24"/>
          <w:szCs w:val="24"/>
        </w:rPr>
        <w:t>, 2017:</w:t>
      </w:r>
      <w:r w:rsidR="00D12B29">
        <w:rPr>
          <w:sz w:val="24"/>
          <w:szCs w:val="24"/>
        </w:rPr>
        <w:tab/>
      </w:r>
      <w:r w:rsidR="000D1388" w:rsidRPr="000D1388">
        <w:rPr>
          <w:sz w:val="24"/>
          <w:szCs w:val="24"/>
        </w:rPr>
        <w:tab/>
        <w:t>Public Forum</w:t>
      </w:r>
      <w:r w:rsidR="009929AA">
        <w:rPr>
          <w:sz w:val="24"/>
          <w:szCs w:val="24"/>
        </w:rPr>
        <w:t>s</w:t>
      </w:r>
    </w:p>
    <w:p w:rsidR="000D1388" w:rsidRDefault="000A6221" w:rsidP="000D1388">
      <w:pPr>
        <w:pStyle w:val="ListParagraph"/>
        <w:numPr>
          <w:ilvl w:val="0"/>
          <w:numId w:val="2"/>
        </w:numPr>
        <w:rPr>
          <w:sz w:val="24"/>
          <w:szCs w:val="24"/>
        </w:rPr>
      </w:pPr>
      <w:r>
        <w:rPr>
          <w:sz w:val="24"/>
          <w:szCs w:val="24"/>
        </w:rPr>
        <w:t xml:space="preserve">November 9, </w:t>
      </w:r>
      <w:r w:rsidR="000D1388" w:rsidRPr="000D1388">
        <w:rPr>
          <w:sz w:val="24"/>
          <w:szCs w:val="24"/>
        </w:rPr>
        <w:t>2017:</w:t>
      </w:r>
      <w:r>
        <w:rPr>
          <w:sz w:val="24"/>
          <w:szCs w:val="24"/>
        </w:rPr>
        <w:tab/>
      </w:r>
      <w:r>
        <w:rPr>
          <w:sz w:val="24"/>
          <w:szCs w:val="24"/>
        </w:rPr>
        <w:tab/>
      </w:r>
      <w:r w:rsidR="000D1388">
        <w:rPr>
          <w:sz w:val="24"/>
          <w:szCs w:val="24"/>
        </w:rPr>
        <w:t>Commission</w:t>
      </w:r>
      <w:r>
        <w:rPr>
          <w:sz w:val="24"/>
          <w:szCs w:val="24"/>
        </w:rPr>
        <w:t>’</w:t>
      </w:r>
      <w:r w:rsidR="000D1388">
        <w:rPr>
          <w:sz w:val="24"/>
          <w:szCs w:val="24"/>
        </w:rPr>
        <w:t>s Final</w:t>
      </w:r>
      <w:r w:rsidR="00940EE4">
        <w:rPr>
          <w:sz w:val="24"/>
          <w:szCs w:val="24"/>
        </w:rPr>
        <w:t xml:space="preserve"> Discussion and</w:t>
      </w:r>
      <w:r w:rsidR="000D1388">
        <w:rPr>
          <w:sz w:val="24"/>
          <w:szCs w:val="24"/>
        </w:rPr>
        <w:t xml:space="preserve"> Selection</w:t>
      </w:r>
    </w:p>
    <w:p w:rsidR="00007503" w:rsidRPr="00007503" w:rsidRDefault="00007503" w:rsidP="00007503">
      <w:pPr>
        <w:rPr>
          <w:sz w:val="24"/>
          <w:szCs w:val="24"/>
        </w:rPr>
      </w:pPr>
    </w:p>
    <w:p w:rsidR="00FC01E1" w:rsidRPr="007F499B" w:rsidRDefault="00FC01E1" w:rsidP="00E661B1">
      <w:pPr>
        <w:spacing w:after="0"/>
        <w:ind w:firstLine="420"/>
        <w:jc w:val="both"/>
        <w:rPr>
          <w:sz w:val="24"/>
          <w:szCs w:val="24"/>
        </w:rPr>
      </w:pPr>
      <w:r w:rsidRPr="00DE3EE8">
        <w:rPr>
          <w:sz w:val="24"/>
          <w:szCs w:val="24"/>
        </w:rPr>
        <w:t>Each meeting assessed various aspects of</w:t>
      </w:r>
      <w:r w:rsidR="00345DE7">
        <w:rPr>
          <w:sz w:val="24"/>
          <w:szCs w:val="24"/>
        </w:rPr>
        <w:t xml:space="preserve"> the</w:t>
      </w:r>
      <w:r w:rsidRPr="00DE3EE8">
        <w:rPr>
          <w:sz w:val="24"/>
          <w:szCs w:val="24"/>
        </w:rPr>
        <w:t xml:space="preserve"> existing condition of the building</w:t>
      </w:r>
      <w:r w:rsidR="00940EE4">
        <w:rPr>
          <w:sz w:val="24"/>
          <w:szCs w:val="24"/>
        </w:rPr>
        <w:t xml:space="preserve"> and potential </w:t>
      </w:r>
      <w:r w:rsidR="00213A6B">
        <w:rPr>
          <w:sz w:val="24"/>
          <w:szCs w:val="24"/>
        </w:rPr>
        <w:t>options</w:t>
      </w:r>
      <w:r w:rsidR="00940EE4">
        <w:rPr>
          <w:sz w:val="24"/>
          <w:szCs w:val="24"/>
        </w:rPr>
        <w:t xml:space="preserve"> for moving forward</w:t>
      </w:r>
      <w:r w:rsidRPr="00DE3EE8">
        <w:rPr>
          <w:sz w:val="24"/>
          <w:szCs w:val="24"/>
        </w:rPr>
        <w:t xml:space="preserve">. </w:t>
      </w:r>
      <w:r w:rsidR="00EC3973">
        <w:rPr>
          <w:sz w:val="24"/>
          <w:szCs w:val="24"/>
        </w:rPr>
        <w:t>(</w:t>
      </w:r>
      <w:r w:rsidRPr="00AE69EA">
        <w:rPr>
          <w:sz w:val="24"/>
          <w:szCs w:val="24"/>
          <w:u w:val="single"/>
        </w:rPr>
        <w:t>See</w:t>
      </w:r>
      <w:r w:rsidR="00B24408">
        <w:rPr>
          <w:sz w:val="24"/>
          <w:szCs w:val="24"/>
        </w:rPr>
        <w:t>Appendix</w:t>
      </w:r>
      <w:r w:rsidR="0088378C">
        <w:rPr>
          <w:sz w:val="24"/>
          <w:szCs w:val="24"/>
        </w:rPr>
        <w:t>A</w:t>
      </w:r>
      <w:r w:rsidR="00AE69EA">
        <w:rPr>
          <w:sz w:val="24"/>
          <w:szCs w:val="24"/>
        </w:rPr>
        <w:t>, Meeting Agenda</w:t>
      </w:r>
      <w:r w:rsidR="00AC3BFC">
        <w:rPr>
          <w:sz w:val="24"/>
          <w:szCs w:val="24"/>
        </w:rPr>
        <w:t>). The C</w:t>
      </w:r>
      <w:r w:rsidRPr="00DE3EE8">
        <w:rPr>
          <w:sz w:val="24"/>
          <w:szCs w:val="24"/>
        </w:rPr>
        <w:t>ommiss</w:t>
      </w:r>
      <w:r w:rsidR="009929AA">
        <w:rPr>
          <w:sz w:val="24"/>
          <w:szCs w:val="24"/>
        </w:rPr>
        <w:t>ion received reports and analyse</w:t>
      </w:r>
      <w:r w:rsidRPr="00DE3EE8">
        <w:rPr>
          <w:sz w:val="24"/>
          <w:szCs w:val="24"/>
        </w:rPr>
        <w:t>s, which are referred to here</w:t>
      </w:r>
      <w:r w:rsidR="000158E3">
        <w:rPr>
          <w:sz w:val="24"/>
          <w:szCs w:val="24"/>
        </w:rPr>
        <w:t>in and appended to this report.</w:t>
      </w:r>
      <w:r w:rsidR="00EC3973">
        <w:rPr>
          <w:sz w:val="24"/>
          <w:szCs w:val="24"/>
        </w:rPr>
        <w:t>(</w:t>
      </w:r>
      <w:r w:rsidR="007F499B" w:rsidRPr="00AE69EA">
        <w:rPr>
          <w:sz w:val="24"/>
          <w:szCs w:val="24"/>
          <w:u w:val="single"/>
        </w:rPr>
        <w:t>See</w:t>
      </w:r>
      <w:r w:rsidR="00B24408" w:rsidRPr="00B24408">
        <w:rPr>
          <w:sz w:val="24"/>
          <w:szCs w:val="24"/>
        </w:rPr>
        <w:t xml:space="preserve">Appendix </w:t>
      </w:r>
      <w:r w:rsidR="0088378C">
        <w:rPr>
          <w:sz w:val="24"/>
          <w:szCs w:val="24"/>
        </w:rPr>
        <w:t>B</w:t>
      </w:r>
      <w:r w:rsidR="00AE69EA">
        <w:rPr>
          <w:sz w:val="24"/>
          <w:szCs w:val="24"/>
        </w:rPr>
        <w:t>, Meeting Minutes</w:t>
      </w:r>
      <w:r w:rsidR="00EC3973">
        <w:rPr>
          <w:sz w:val="24"/>
          <w:szCs w:val="24"/>
        </w:rPr>
        <w:t>)</w:t>
      </w:r>
      <w:r w:rsidR="00241D04">
        <w:rPr>
          <w:sz w:val="24"/>
          <w:szCs w:val="24"/>
        </w:rPr>
        <w:t>.</w:t>
      </w:r>
    </w:p>
    <w:p w:rsidR="00FC01E1" w:rsidRPr="00DE3EE8" w:rsidRDefault="00FC01E1" w:rsidP="006C68F6">
      <w:pPr>
        <w:spacing w:after="0"/>
        <w:rPr>
          <w:sz w:val="24"/>
          <w:szCs w:val="24"/>
        </w:rPr>
      </w:pPr>
    </w:p>
    <w:p w:rsidR="009A54E9" w:rsidRPr="009B039D" w:rsidRDefault="00AC3BFC" w:rsidP="00E661B1">
      <w:pPr>
        <w:spacing w:after="0"/>
        <w:ind w:firstLine="720"/>
        <w:jc w:val="both"/>
        <w:rPr>
          <w:sz w:val="24"/>
          <w:szCs w:val="24"/>
        </w:rPr>
      </w:pPr>
      <w:r>
        <w:rPr>
          <w:sz w:val="24"/>
          <w:szCs w:val="24"/>
        </w:rPr>
        <w:t>The C</w:t>
      </w:r>
      <w:r w:rsidR="00241D04">
        <w:rPr>
          <w:sz w:val="24"/>
          <w:szCs w:val="24"/>
        </w:rPr>
        <w:t xml:space="preserve">ommission meetings </w:t>
      </w:r>
      <w:r w:rsidR="00FC01E1" w:rsidRPr="00DE3EE8">
        <w:rPr>
          <w:sz w:val="24"/>
          <w:szCs w:val="24"/>
        </w:rPr>
        <w:t xml:space="preserve">were open to the public and the media regularly attended. </w:t>
      </w:r>
      <w:r w:rsidR="00EC3973">
        <w:rPr>
          <w:sz w:val="24"/>
          <w:szCs w:val="24"/>
        </w:rPr>
        <w:t>(</w:t>
      </w:r>
      <w:r w:rsidR="00FC01E1" w:rsidRPr="00AE69EA">
        <w:rPr>
          <w:sz w:val="24"/>
          <w:szCs w:val="24"/>
          <w:u w:val="single"/>
        </w:rPr>
        <w:t>See</w:t>
      </w:r>
      <w:r w:rsidR="00B24408" w:rsidRPr="00B24408">
        <w:rPr>
          <w:sz w:val="24"/>
          <w:szCs w:val="24"/>
        </w:rPr>
        <w:t xml:space="preserve">Appendix </w:t>
      </w:r>
      <w:r w:rsidR="0088378C">
        <w:rPr>
          <w:sz w:val="24"/>
          <w:szCs w:val="24"/>
        </w:rPr>
        <w:t>C</w:t>
      </w:r>
      <w:r w:rsidR="00345DE7">
        <w:rPr>
          <w:sz w:val="24"/>
          <w:szCs w:val="24"/>
        </w:rPr>
        <w:t>,</w:t>
      </w:r>
      <w:r w:rsidR="00CB5EFE">
        <w:rPr>
          <w:sz w:val="24"/>
          <w:szCs w:val="24"/>
        </w:rPr>
        <w:t xml:space="preserve"> Media R</w:t>
      </w:r>
      <w:r w:rsidR="000158E3">
        <w:rPr>
          <w:sz w:val="24"/>
          <w:szCs w:val="24"/>
        </w:rPr>
        <w:t>eports).</w:t>
      </w:r>
      <w:r w:rsidR="009A54E9" w:rsidRPr="00DE3EE8">
        <w:rPr>
          <w:sz w:val="24"/>
          <w:szCs w:val="24"/>
        </w:rPr>
        <w:t xml:space="preserve"> Additionally, all meeting agenda</w:t>
      </w:r>
      <w:r w:rsidR="00111A0B">
        <w:rPr>
          <w:sz w:val="24"/>
          <w:szCs w:val="24"/>
        </w:rPr>
        <w:t>s</w:t>
      </w:r>
      <w:r w:rsidR="009A54E9" w:rsidRPr="00DE3EE8">
        <w:rPr>
          <w:sz w:val="24"/>
          <w:szCs w:val="24"/>
        </w:rPr>
        <w:t>, minutes, and reports were posted</w:t>
      </w:r>
      <w:r w:rsidR="00E661B1">
        <w:rPr>
          <w:sz w:val="24"/>
          <w:szCs w:val="24"/>
        </w:rPr>
        <w:t xml:space="preserve"> for public review</w:t>
      </w:r>
      <w:r w:rsidR="00213A6B">
        <w:rPr>
          <w:sz w:val="24"/>
          <w:szCs w:val="24"/>
        </w:rPr>
        <w:t xml:space="preserve"> on a Google Drive</w:t>
      </w:r>
      <w:r w:rsidR="009A54E9" w:rsidRPr="00DE3EE8">
        <w:rPr>
          <w:sz w:val="24"/>
          <w:szCs w:val="24"/>
        </w:rPr>
        <w:t xml:space="preserve"> page and</w:t>
      </w:r>
      <w:r w:rsidR="00345DE7">
        <w:rPr>
          <w:sz w:val="24"/>
          <w:szCs w:val="24"/>
        </w:rPr>
        <w:t xml:space="preserve"> were</w:t>
      </w:r>
      <w:r w:rsidR="009A54E9" w:rsidRPr="00DE3EE8">
        <w:rPr>
          <w:sz w:val="24"/>
          <w:szCs w:val="24"/>
        </w:rPr>
        <w:t xml:space="preserve"> made available throu</w:t>
      </w:r>
      <w:r w:rsidR="00345DE7">
        <w:rPr>
          <w:sz w:val="24"/>
          <w:szCs w:val="24"/>
        </w:rPr>
        <w:t>gh the CCG website</w:t>
      </w:r>
      <w:r w:rsidR="009A54E9" w:rsidRPr="00DE3EE8">
        <w:rPr>
          <w:sz w:val="24"/>
          <w:szCs w:val="24"/>
        </w:rPr>
        <w:t xml:space="preserve">. </w:t>
      </w:r>
      <w:r w:rsidR="00EC3973">
        <w:rPr>
          <w:sz w:val="24"/>
          <w:szCs w:val="24"/>
        </w:rPr>
        <w:t>(</w:t>
      </w:r>
      <w:r w:rsidR="009B039D" w:rsidRPr="00AE69EA">
        <w:rPr>
          <w:sz w:val="24"/>
          <w:szCs w:val="24"/>
          <w:u w:val="single"/>
        </w:rPr>
        <w:t>See</w:t>
      </w:r>
      <w:r w:rsidR="00B24408" w:rsidRPr="00B24408">
        <w:rPr>
          <w:sz w:val="24"/>
          <w:szCs w:val="24"/>
        </w:rPr>
        <w:t xml:space="preserve">Appendix </w:t>
      </w:r>
      <w:r w:rsidR="0088378C">
        <w:rPr>
          <w:sz w:val="24"/>
          <w:szCs w:val="24"/>
        </w:rPr>
        <w:t>D</w:t>
      </w:r>
      <w:r w:rsidR="00EC3973" w:rsidRPr="00EC3973">
        <w:rPr>
          <w:sz w:val="24"/>
          <w:szCs w:val="24"/>
        </w:rPr>
        <w:t>,</w:t>
      </w:r>
      <w:r w:rsidR="009B039D">
        <w:rPr>
          <w:sz w:val="24"/>
          <w:szCs w:val="24"/>
        </w:rPr>
        <w:t>Reports and Presentations).</w:t>
      </w:r>
    </w:p>
    <w:p w:rsidR="009A54E9" w:rsidRPr="00DE3EE8" w:rsidRDefault="009A54E9" w:rsidP="006C68F6">
      <w:pPr>
        <w:spacing w:after="0"/>
        <w:rPr>
          <w:sz w:val="24"/>
          <w:szCs w:val="24"/>
        </w:rPr>
      </w:pPr>
    </w:p>
    <w:p w:rsidR="001541F8" w:rsidRDefault="009A54E9" w:rsidP="000E3774">
      <w:pPr>
        <w:spacing w:after="0"/>
        <w:ind w:firstLine="720"/>
        <w:jc w:val="both"/>
        <w:rPr>
          <w:sz w:val="24"/>
          <w:szCs w:val="24"/>
        </w:rPr>
      </w:pPr>
      <w:r w:rsidRPr="00DE3EE8">
        <w:rPr>
          <w:sz w:val="24"/>
          <w:szCs w:val="24"/>
        </w:rPr>
        <w:lastRenderedPageBreak/>
        <w:t>P</w:t>
      </w:r>
      <w:r w:rsidR="00345DE7">
        <w:rPr>
          <w:sz w:val="24"/>
          <w:szCs w:val="24"/>
        </w:rPr>
        <w:t>ublic input was sought through</w:t>
      </w:r>
      <w:r w:rsidRPr="00DE3EE8">
        <w:rPr>
          <w:sz w:val="24"/>
          <w:szCs w:val="24"/>
        </w:rPr>
        <w:t xml:space="preserve"> community wide survey</w:t>
      </w:r>
      <w:r w:rsidR="00345DE7">
        <w:rPr>
          <w:sz w:val="24"/>
          <w:szCs w:val="24"/>
        </w:rPr>
        <w:t>s</w:t>
      </w:r>
      <w:r w:rsidRPr="00DE3EE8">
        <w:rPr>
          <w:sz w:val="24"/>
          <w:szCs w:val="24"/>
        </w:rPr>
        <w:t>, tours of the Governme</w:t>
      </w:r>
      <w:r w:rsidR="009929AA">
        <w:rPr>
          <w:sz w:val="24"/>
          <w:szCs w:val="24"/>
        </w:rPr>
        <w:t>nt Center Building, broadcast</w:t>
      </w:r>
      <w:r w:rsidRPr="00DE3EE8">
        <w:rPr>
          <w:sz w:val="24"/>
          <w:szCs w:val="24"/>
        </w:rPr>
        <w:t>s of the tours, and public forums.</w:t>
      </w:r>
      <w:r w:rsidR="00EC3973">
        <w:rPr>
          <w:sz w:val="24"/>
          <w:szCs w:val="24"/>
        </w:rPr>
        <w:t>(</w:t>
      </w:r>
      <w:r w:rsidR="0053329E" w:rsidRPr="00AE69EA">
        <w:rPr>
          <w:sz w:val="24"/>
          <w:szCs w:val="24"/>
          <w:u w:val="single"/>
        </w:rPr>
        <w:t>See</w:t>
      </w:r>
      <w:r w:rsidR="00B24408" w:rsidRPr="00B24408">
        <w:rPr>
          <w:sz w:val="24"/>
          <w:szCs w:val="24"/>
        </w:rPr>
        <w:t xml:space="preserve">Appendix </w:t>
      </w:r>
      <w:r w:rsidR="008F4374">
        <w:rPr>
          <w:sz w:val="24"/>
          <w:szCs w:val="24"/>
        </w:rPr>
        <w:t>E</w:t>
      </w:r>
      <w:r w:rsidR="00213A6B">
        <w:rPr>
          <w:sz w:val="24"/>
          <w:szCs w:val="24"/>
        </w:rPr>
        <w:t>.1, E.2, E.3</w:t>
      </w:r>
      <w:r w:rsidR="000158E3">
        <w:rPr>
          <w:sz w:val="24"/>
          <w:szCs w:val="24"/>
        </w:rPr>
        <w:t>, E.4, E.5</w:t>
      </w:r>
      <w:r w:rsidR="008F4374">
        <w:rPr>
          <w:sz w:val="24"/>
          <w:szCs w:val="24"/>
        </w:rPr>
        <w:t>&amp; F</w:t>
      </w:r>
      <w:r w:rsidR="00AE69EA">
        <w:rPr>
          <w:sz w:val="24"/>
          <w:szCs w:val="24"/>
        </w:rPr>
        <w:t xml:space="preserve">, </w:t>
      </w:r>
      <w:r w:rsidR="00213A6B">
        <w:rPr>
          <w:sz w:val="24"/>
          <w:szCs w:val="24"/>
        </w:rPr>
        <w:t xml:space="preserve">Public </w:t>
      </w:r>
      <w:r w:rsidR="00EF7DDF">
        <w:rPr>
          <w:sz w:val="24"/>
          <w:szCs w:val="24"/>
        </w:rPr>
        <w:t>Survey Results and Citizen Comments).</w:t>
      </w:r>
    </w:p>
    <w:p w:rsidR="00B73EEA" w:rsidRPr="000E3774" w:rsidRDefault="00B73EEA" w:rsidP="000E3774">
      <w:pPr>
        <w:spacing w:after="0"/>
        <w:ind w:firstLine="720"/>
        <w:jc w:val="both"/>
        <w:rPr>
          <w:sz w:val="24"/>
          <w:szCs w:val="24"/>
        </w:rPr>
      </w:pPr>
    </w:p>
    <w:p w:rsidR="00C1298C" w:rsidRPr="00332C34" w:rsidRDefault="00C1298C" w:rsidP="00A63873">
      <w:pPr>
        <w:pStyle w:val="Body"/>
        <w:rPr>
          <w:rFonts w:asciiTheme="minorHAnsi" w:hAnsiTheme="minorHAnsi"/>
          <w:b/>
          <w:szCs w:val="24"/>
          <w:u w:val="single"/>
        </w:rPr>
      </w:pPr>
      <w:r w:rsidRPr="00332C34">
        <w:rPr>
          <w:rFonts w:asciiTheme="minorHAnsi" w:hAnsiTheme="minorHAnsi"/>
          <w:b/>
          <w:szCs w:val="24"/>
          <w:u w:val="single"/>
        </w:rPr>
        <w:t>The Government Center Then and Now</w:t>
      </w:r>
    </w:p>
    <w:p w:rsidR="00C1298C" w:rsidRPr="00484133" w:rsidRDefault="00C1298C" w:rsidP="00A63873">
      <w:pPr>
        <w:pStyle w:val="Body"/>
        <w:rPr>
          <w:rFonts w:asciiTheme="minorHAnsi" w:hAnsiTheme="minorHAnsi"/>
          <w:szCs w:val="24"/>
        </w:rPr>
      </w:pPr>
    </w:p>
    <w:p w:rsidR="00C1298C" w:rsidRPr="00484133" w:rsidRDefault="00C1298C" w:rsidP="0058130D">
      <w:pPr>
        <w:pStyle w:val="Body"/>
        <w:ind w:firstLine="720"/>
        <w:jc w:val="both"/>
        <w:rPr>
          <w:rFonts w:asciiTheme="minorHAnsi" w:hAnsiTheme="minorHAnsi"/>
          <w:szCs w:val="24"/>
        </w:rPr>
      </w:pPr>
      <w:r w:rsidRPr="00484133">
        <w:rPr>
          <w:rFonts w:asciiTheme="minorHAnsi" w:hAnsiTheme="minorHAnsi"/>
          <w:szCs w:val="24"/>
        </w:rPr>
        <w:t xml:space="preserve">The Government Center was built to </w:t>
      </w:r>
      <w:r w:rsidR="00591BFC">
        <w:rPr>
          <w:rFonts w:asciiTheme="minorHAnsi" w:hAnsiTheme="minorHAnsi"/>
          <w:szCs w:val="24"/>
        </w:rPr>
        <w:t>withstand</w:t>
      </w:r>
      <w:r w:rsidRPr="00484133">
        <w:rPr>
          <w:rFonts w:asciiTheme="minorHAnsi" w:hAnsiTheme="minorHAnsi"/>
          <w:szCs w:val="24"/>
        </w:rPr>
        <w:t xml:space="preserve"> appr</w:t>
      </w:r>
      <w:r w:rsidR="00AE140A">
        <w:rPr>
          <w:rFonts w:asciiTheme="minorHAnsi" w:hAnsiTheme="minorHAnsi"/>
          <w:szCs w:val="24"/>
        </w:rPr>
        <w:t>oximately fifty years</w:t>
      </w:r>
      <w:r w:rsidR="00591BFC">
        <w:rPr>
          <w:rFonts w:asciiTheme="minorHAnsi" w:hAnsiTheme="minorHAnsi"/>
          <w:szCs w:val="24"/>
        </w:rPr>
        <w:t xml:space="preserve"> of governmental growth</w:t>
      </w:r>
      <w:r w:rsidR="00AE140A">
        <w:rPr>
          <w:rFonts w:asciiTheme="minorHAnsi" w:hAnsiTheme="minorHAnsi"/>
          <w:szCs w:val="24"/>
        </w:rPr>
        <w:t>, and this</w:t>
      </w:r>
      <w:r w:rsidR="00AC3BFC">
        <w:rPr>
          <w:rFonts w:asciiTheme="minorHAnsi" w:hAnsiTheme="minorHAnsi"/>
          <w:szCs w:val="24"/>
        </w:rPr>
        <w:t xml:space="preserve"> C</w:t>
      </w:r>
      <w:r w:rsidRPr="00484133">
        <w:rPr>
          <w:rFonts w:asciiTheme="minorHAnsi" w:hAnsiTheme="minorHAnsi"/>
          <w:szCs w:val="24"/>
        </w:rPr>
        <w:t>ommission</w:t>
      </w:r>
      <w:r w:rsidR="00AE140A">
        <w:rPr>
          <w:rFonts w:asciiTheme="minorHAnsi" w:hAnsiTheme="minorHAnsi"/>
          <w:szCs w:val="24"/>
        </w:rPr>
        <w:t xml:space="preserve"> was</w:t>
      </w:r>
      <w:r w:rsidRPr="00484133">
        <w:rPr>
          <w:rFonts w:asciiTheme="minorHAnsi" w:hAnsiTheme="minorHAnsi"/>
          <w:szCs w:val="24"/>
        </w:rPr>
        <w:t xml:space="preserve"> formed as the facility approached fifty-year</w:t>
      </w:r>
      <w:r w:rsidR="00E661B1">
        <w:rPr>
          <w:rFonts w:asciiTheme="minorHAnsi" w:hAnsiTheme="minorHAnsi"/>
          <w:szCs w:val="24"/>
        </w:rPr>
        <w:t>sof use</w:t>
      </w:r>
      <w:r w:rsidR="00345DE7">
        <w:rPr>
          <w:rFonts w:asciiTheme="minorHAnsi" w:hAnsiTheme="minorHAnsi"/>
          <w:szCs w:val="24"/>
        </w:rPr>
        <w:t>.</w:t>
      </w:r>
      <w:r w:rsidR="00A12F5F">
        <w:rPr>
          <w:rFonts w:asciiTheme="minorHAnsi" w:hAnsiTheme="minorHAnsi"/>
          <w:szCs w:val="24"/>
        </w:rPr>
        <w:t>(</w:t>
      </w:r>
      <w:r w:rsidR="00A12F5F" w:rsidRPr="00437540">
        <w:rPr>
          <w:rFonts w:asciiTheme="minorHAnsi" w:hAnsiTheme="minorHAnsi"/>
          <w:szCs w:val="24"/>
          <w:u w:val="single"/>
        </w:rPr>
        <w:t>See</w:t>
      </w:r>
      <w:r w:rsidR="000E3774">
        <w:rPr>
          <w:rFonts w:asciiTheme="minorHAnsi" w:hAnsiTheme="minorHAnsi"/>
          <w:szCs w:val="24"/>
        </w:rPr>
        <w:t xml:space="preserve"> Appendix D.17</w:t>
      </w:r>
      <w:r w:rsidR="00A12F5F">
        <w:rPr>
          <w:rFonts w:asciiTheme="minorHAnsi" w:hAnsiTheme="minorHAnsi"/>
          <w:szCs w:val="24"/>
        </w:rPr>
        <w:t xml:space="preserve">, </w:t>
      </w:r>
      <w:r w:rsidR="00A12F5F" w:rsidRPr="00484133">
        <w:rPr>
          <w:rFonts w:asciiTheme="minorHAnsi" w:hAnsiTheme="minorHAnsi"/>
          <w:szCs w:val="24"/>
        </w:rPr>
        <w:t>N</w:t>
      </w:r>
      <w:r w:rsidR="00A12F5F">
        <w:rPr>
          <w:rFonts w:asciiTheme="minorHAnsi" w:hAnsiTheme="minorHAnsi"/>
          <w:szCs w:val="24"/>
        </w:rPr>
        <w:t>arrative Report of Edward Neal</w:t>
      </w:r>
      <w:r w:rsidR="00345DE7">
        <w:rPr>
          <w:rFonts w:asciiTheme="minorHAnsi" w:hAnsiTheme="minorHAnsi"/>
          <w:szCs w:val="24"/>
        </w:rPr>
        <w:t>)</w:t>
      </w:r>
      <w:r w:rsidRPr="00484133">
        <w:rPr>
          <w:rFonts w:asciiTheme="minorHAnsi" w:hAnsiTheme="minorHAnsi"/>
          <w:szCs w:val="24"/>
        </w:rPr>
        <w:t>. Construction on the Government Center began around 1969, and the facility opened for busines</w:t>
      </w:r>
      <w:r w:rsidR="00345DE7">
        <w:rPr>
          <w:rFonts w:asciiTheme="minorHAnsi" w:hAnsiTheme="minorHAnsi"/>
          <w:szCs w:val="24"/>
        </w:rPr>
        <w:t>s in 1970</w:t>
      </w:r>
      <w:r w:rsidR="00A63873">
        <w:rPr>
          <w:rFonts w:asciiTheme="minorHAnsi" w:hAnsiTheme="minorHAnsi"/>
          <w:szCs w:val="24"/>
        </w:rPr>
        <w:t>.</w:t>
      </w:r>
      <w:r w:rsidRPr="00484133">
        <w:rPr>
          <w:rFonts w:asciiTheme="minorHAnsi" w:hAnsiTheme="minorHAnsi"/>
          <w:szCs w:val="24"/>
        </w:rPr>
        <w:t xml:space="preserve"> The facility was funded by </w:t>
      </w:r>
      <w:r w:rsidR="00B35734" w:rsidRPr="00484133">
        <w:rPr>
          <w:rFonts w:asciiTheme="minorHAnsi" w:hAnsiTheme="minorHAnsi"/>
          <w:szCs w:val="24"/>
        </w:rPr>
        <w:t>an</w:t>
      </w:r>
      <w:r w:rsidR="001912DE">
        <w:rPr>
          <w:rFonts w:asciiTheme="minorHAnsi" w:hAnsiTheme="minorHAnsi"/>
          <w:szCs w:val="24"/>
        </w:rPr>
        <w:t>$11.4 m</w:t>
      </w:r>
      <w:r w:rsidR="00345DE7">
        <w:rPr>
          <w:rFonts w:asciiTheme="minorHAnsi" w:hAnsiTheme="minorHAnsi"/>
          <w:szCs w:val="24"/>
        </w:rPr>
        <w:t>illion</w:t>
      </w:r>
      <w:r w:rsidR="001912DE">
        <w:rPr>
          <w:rFonts w:asciiTheme="minorHAnsi" w:hAnsiTheme="minorHAnsi"/>
          <w:szCs w:val="24"/>
        </w:rPr>
        <w:t xml:space="preserve"> Building Authority certificate</w:t>
      </w:r>
      <w:r w:rsidR="000E3774">
        <w:rPr>
          <w:rFonts w:asciiTheme="minorHAnsi" w:hAnsiTheme="minorHAnsi"/>
          <w:szCs w:val="24"/>
        </w:rPr>
        <w:t>. Though cuts were made to the original proposed construction budget (notably eliminating a second bank of elevators and other such perceived cost efficiencies of the time),</w:t>
      </w:r>
      <w:r w:rsidR="00AE140A">
        <w:rPr>
          <w:rFonts w:asciiTheme="minorHAnsi" w:hAnsiTheme="minorHAnsi"/>
          <w:szCs w:val="24"/>
        </w:rPr>
        <w:t xml:space="preserve"> the local </w:t>
      </w:r>
      <w:r w:rsidR="00F305D4">
        <w:rPr>
          <w:rFonts w:asciiTheme="minorHAnsi" w:hAnsiTheme="minorHAnsi"/>
          <w:szCs w:val="24"/>
        </w:rPr>
        <w:t xml:space="preserve">governing authority of Columbus, </w:t>
      </w:r>
      <w:r w:rsidR="00AE140A">
        <w:rPr>
          <w:rFonts w:asciiTheme="minorHAnsi" w:hAnsiTheme="minorHAnsi"/>
          <w:szCs w:val="24"/>
        </w:rPr>
        <w:t>Georgia appropriated a total of $14,176,470 to complete the construction.</w:t>
      </w:r>
    </w:p>
    <w:p w:rsidR="00C1298C" w:rsidRPr="00484133" w:rsidRDefault="00C1298C" w:rsidP="00A63873">
      <w:pPr>
        <w:pStyle w:val="Body"/>
        <w:rPr>
          <w:rFonts w:asciiTheme="minorHAnsi" w:hAnsiTheme="minorHAnsi"/>
          <w:szCs w:val="24"/>
        </w:rPr>
      </w:pPr>
    </w:p>
    <w:p w:rsidR="00C1298C" w:rsidRDefault="00521ACD" w:rsidP="0058130D">
      <w:pPr>
        <w:pStyle w:val="Body"/>
        <w:ind w:firstLine="720"/>
        <w:jc w:val="both"/>
        <w:rPr>
          <w:rFonts w:asciiTheme="minorHAnsi" w:hAnsiTheme="minorHAnsi"/>
          <w:szCs w:val="24"/>
        </w:rPr>
      </w:pPr>
      <w:r>
        <w:rPr>
          <w:rFonts w:asciiTheme="minorHAnsi" w:hAnsiTheme="minorHAnsi"/>
          <w:szCs w:val="24"/>
        </w:rPr>
        <w:t>T</w:t>
      </w:r>
      <w:r w:rsidR="00C1298C" w:rsidRPr="00484133">
        <w:rPr>
          <w:rFonts w:asciiTheme="minorHAnsi" w:hAnsiTheme="minorHAnsi"/>
          <w:szCs w:val="24"/>
        </w:rPr>
        <w:t xml:space="preserve">he Government Center </w:t>
      </w:r>
      <w:r w:rsidR="009929AA">
        <w:rPr>
          <w:rFonts w:asciiTheme="minorHAnsi" w:hAnsiTheme="minorHAnsi"/>
          <w:szCs w:val="24"/>
        </w:rPr>
        <w:t xml:space="preserve">tower </w:t>
      </w:r>
      <w:r w:rsidR="00C1298C" w:rsidRPr="00484133">
        <w:rPr>
          <w:rFonts w:asciiTheme="minorHAnsi" w:hAnsiTheme="minorHAnsi"/>
          <w:szCs w:val="24"/>
        </w:rPr>
        <w:t>currently houses approximately twenty-two departments</w:t>
      </w:r>
      <w:r w:rsidR="00923CDE">
        <w:rPr>
          <w:rFonts w:asciiTheme="minorHAnsi" w:hAnsiTheme="minorHAnsi"/>
          <w:szCs w:val="24"/>
        </w:rPr>
        <w:t xml:space="preserve">, including law enforcement and judicial offices such as the Mayor’s Office, City Manager’s Office, City Attorney’s Office, </w:t>
      </w:r>
      <w:r w:rsidR="00C1298C" w:rsidRPr="00484133">
        <w:rPr>
          <w:rFonts w:asciiTheme="minorHAnsi" w:hAnsiTheme="minorHAnsi"/>
          <w:szCs w:val="24"/>
        </w:rPr>
        <w:t>Finance D</w:t>
      </w:r>
      <w:r w:rsidR="00345DE7">
        <w:rPr>
          <w:rFonts w:asciiTheme="minorHAnsi" w:hAnsiTheme="minorHAnsi"/>
          <w:szCs w:val="24"/>
        </w:rPr>
        <w:t xml:space="preserve">epartment, </w:t>
      </w:r>
      <w:r w:rsidR="00923CDE" w:rsidRPr="00923CDE">
        <w:rPr>
          <w:rFonts w:asciiTheme="minorHAnsi" w:hAnsiTheme="minorHAnsi"/>
          <w:szCs w:val="24"/>
        </w:rPr>
        <w:t xml:space="preserve">District Attorney’s Office, </w:t>
      </w:r>
      <w:r w:rsidR="00923CDE">
        <w:rPr>
          <w:rFonts w:asciiTheme="minorHAnsi" w:hAnsiTheme="minorHAnsi"/>
          <w:szCs w:val="24"/>
        </w:rPr>
        <w:t>State</w:t>
      </w:r>
      <w:r w:rsidR="00923CDE" w:rsidRPr="00923CDE">
        <w:rPr>
          <w:rFonts w:asciiTheme="minorHAnsi" w:hAnsiTheme="minorHAnsi"/>
          <w:szCs w:val="24"/>
        </w:rPr>
        <w:t>Court Solicitor General’s Office, the Sheriff's Office, the Marshal's Office,</w:t>
      </w:r>
      <w:r w:rsidR="00923CDE">
        <w:rPr>
          <w:rFonts w:asciiTheme="minorHAnsi" w:hAnsiTheme="minorHAnsi"/>
          <w:szCs w:val="24"/>
        </w:rPr>
        <w:t xml:space="preserve"> State</w:t>
      </w:r>
      <w:r w:rsidR="00C1298C" w:rsidRPr="00484133">
        <w:rPr>
          <w:rFonts w:asciiTheme="minorHAnsi" w:hAnsiTheme="minorHAnsi"/>
          <w:szCs w:val="24"/>
        </w:rPr>
        <w:t>, Superior, Probate, Magistrate an</w:t>
      </w:r>
      <w:r w:rsidR="009929AA">
        <w:rPr>
          <w:rFonts w:asciiTheme="minorHAnsi" w:hAnsiTheme="minorHAnsi"/>
          <w:szCs w:val="24"/>
        </w:rPr>
        <w:t>d Municipal courts, their clerk</w:t>
      </w:r>
      <w:r w:rsidR="00C1298C" w:rsidRPr="00484133">
        <w:rPr>
          <w:rFonts w:asciiTheme="minorHAnsi" w:hAnsiTheme="minorHAnsi"/>
          <w:szCs w:val="24"/>
        </w:rPr>
        <w:t>s</w:t>
      </w:r>
      <w:r w:rsidR="009929AA">
        <w:rPr>
          <w:rFonts w:asciiTheme="minorHAnsi" w:hAnsiTheme="minorHAnsi"/>
          <w:szCs w:val="24"/>
        </w:rPr>
        <w:t>’</w:t>
      </w:r>
      <w:r w:rsidR="00C1298C" w:rsidRPr="00484133">
        <w:rPr>
          <w:rFonts w:asciiTheme="minorHAnsi" w:hAnsiTheme="minorHAnsi"/>
          <w:szCs w:val="24"/>
        </w:rPr>
        <w:t xml:space="preserve"> offices, judicial chambers</w:t>
      </w:r>
      <w:r w:rsidR="00923CDE">
        <w:rPr>
          <w:rFonts w:asciiTheme="minorHAnsi" w:hAnsiTheme="minorHAnsi"/>
          <w:szCs w:val="24"/>
        </w:rPr>
        <w:t>, courtrooms</w:t>
      </w:r>
      <w:r w:rsidR="00C1298C" w:rsidRPr="00484133">
        <w:rPr>
          <w:rFonts w:asciiTheme="minorHAnsi" w:hAnsiTheme="minorHAnsi"/>
          <w:szCs w:val="24"/>
        </w:rPr>
        <w:t xml:space="preserve"> and jury areas. A parking garage, partially underground, separates the tower and the wings.</w:t>
      </w:r>
    </w:p>
    <w:p w:rsidR="00B35734" w:rsidRDefault="004C64FE" w:rsidP="0058130D">
      <w:pPr>
        <w:pStyle w:val="Body"/>
        <w:ind w:firstLine="720"/>
        <w:jc w:val="both"/>
        <w:rPr>
          <w:rFonts w:asciiTheme="minorHAnsi" w:hAnsiTheme="minorHAnsi"/>
          <w:szCs w:val="24"/>
        </w:rPr>
      </w:pPr>
      <w:r w:rsidRPr="004C64FE">
        <w:rPr>
          <w:rFonts w:ascii="Calibri" w:eastAsia="Calibri" w:hAnsi="Calibri"/>
          <w:noProof/>
          <w:color w:val="FF0000"/>
          <w:szCs w:val="24"/>
        </w:rPr>
        <w:drawing>
          <wp:anchor distT="0" distB="0" distL="114300" distR="114300" simplePos="0" relativeHeight="251665408" behindDoc="0" locked="0" layoutInCell="1" allowOverlap="1">
            <wp:simplePos x="0" y="0"/>
            <wp:positionH relativeFrom="margin">
              <wp:align>right</wp:align>
            </wp:positionH>
            <wp:positionV relativeFrom="paragraph">
              <wp:posOffset>252239</wp:posOffset>
            </wp:positionV>
            <wp:extent cx="5947410" cy="3018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 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7410" cy="3018790"/>
                    </a:xfrm>
                    <a:prstGeom prst="rect">
                      <a:avLst/>
                    </a:prstGeom>
                  </pic:spPr>
                </pic:pic>
              </a:graphicData>
            </a:graphic>
          </wp:anchor>
        </w:drawing>
      </w:r>
    </w:p>
    <w:p w:rsidR="00345DE7" w:rsidRDefault="00345DE7" w:rsidP="0058130D">
      <w:pPr>
        <w:pStyle w:val="Body"/>
        <w:ind w:firstLine="720"/>
        <w:jc w:val="both"/>
        <w:rPr>
          <w:rFonts w:asciiTheme="minorHAnsi" w:hAnsiTheme="minorHAnsi"/>
          <w:szCs w:val="24"/>
        </w:rPr>
      </w:pPr>
    </w:p>
    <w:p w:rsidR="00C1298C" w:rsidRPr="00484133" w:rsidRDefault="00C1298C" w:rsidP="00A63873">
      <w:pPr>
        <w:pStyle w:val="Body"/>
        <w:rPr>
          <w:rFonts w:asciiTheme="minorHAnsi" w:hAnsiTheme="minorHAnsi"/>
          <w:szCs w:val="24"/>
        </w:rPr>
      </w:pPr>
    </w:p>
    <w:p w:rsidR="00C1298C" w:rsidRDefault="00C1298C" w:rsidP="00923CDE">
      <w:pPr>
        <w:pStyle w:val="Body"/>
        <w:ind w:firstLine="720"/>
        <w:jc w:val="both"/>
        <w:rPr>
          <w:rFonts w:asciiTheme="minorHAnsi" w:hAnsiTheme="minorHAnsi"/>
          <w:szCs w:val="24"/>
        </w:rPr>
      </w:pPr>
      <w:r w:rsidRPr="00484133">
        <w:rPr>
          <w:rFonts w:asciiTheme="minorHAnsi" w:hAnsiTheme="minorHAnsi"/>
          <w:szCs w:val="24"/>
        </w:rPr>
        <w:t>The Government Center ha</w:t>
      </w:r>
      <w:r w:rsidR="00A63873">
        <w:rPr>
          <w:rFonts w:asciiTheme="minorHAnsi" w:hAnsiTheme="minorHAnsi"/>
          <w:szCs w:val="24"/>
        </w:rPr>
        <w:t>s two wings that house</w:t>
      </w:r>
      <w:r w:rsidRPr="00484133">
        <w:rPr>
          <w:rFonts w:asciiTheme="minorHAnsi" w:hAnsiTheme="minorHAnsi"/>
          <w:szCs w:val="24"/>
        </w:rPr>
        <w:t xml:space="preserve"> the Juvenil</w:t>
      </w:r>
      <w:r w:rsidR="00111A0B">
        <w:rPr>
          <w:rFonts w:asciiTheme="minorHAnsi" w:hAnsiTheme="minorHAnsi"/>
          <w:szCs w:val="24"/>
        </w:rPr>
        <w:t xml:space="preserve">e Court, its clerk's office, </w:t>
      </w:r>
      <w:r w:rsidRPr="00484133">
        <w:rPr>
          <w:rFonts w:asciiTheme="minorHAnsi" w:hAnsiTheme="minorHAnsi"/>
          <w:szCs w:val="24"/>
        </w:rPr>
        <w:t>Human Resources</w:t>
      </w:r>
      <w:r w:rsidR="00111A0B">
        <w:rPr>
          <w:rFonts w:asciiTheme="minorHAnsi" w:hAnsiTheme="minorHAnsi"/>
          <w:szCs w:val="24"/>
        </w:rPr>
        <w:t xml:space="preserve"> Department</w:t>
      </w:r>
      <w:r w:rsidRPr="00484133">
        <w:rPr>
          <w:rFonts w:asciiTheme="minorHAnsi" w:hAnsiTheme="minorHAnsi"/>
          <w:szCs w:val="24"/>
        </w:rPr>
        <w:t xml:space="preserve">, the District Attorney's Victim-Witness Office, and additional space for the Marshal's Office.  </w:t>
      </w:r>
      <w:r w:rsidR="00923CDE" w:rsidRPr="00923CDE">
        <w:rPr>
          <w:rFonts w:asciiTheme="minorHAnsi" w:hAnsiTheme="minorHAnsi"/>
          <w:szCs w:val="24"/>
        </w:rPr>
        <w:t xml:space="preserve">Note that both the District Attorney’s Office and Marshal’s </w:t>
      </w:r>
      <w:r w:rsidR="00923CDE" w:rsidRPr="00923CDE">
        <w:rPr>
          <w:rFonts w:asciiTheme="minorHAnsi" w:hAnsiTheme="minorHAnsi"/>
          <w:szCs w:val="24"/>
        </w:rPr>
        <w:lastRenderedPageBreak/>
        <w:t>Office functions are divided among floors and buildings – as are the functions of other offices at this location – in order to accommodate their respective missions and growth.</w:t>
      </w:r>
    </w:p>
    <w:p w:rsidR="00B73EEA" w:rsidRPr="00923CDE" w:rsidRDefault="00B73EEA" w:rsidP="00923CDE">
      <w:pPr>
        <w:pStyle w:val="Body"/>
        <w:ind w:firstLine="720"/>
        <w:jc w:val="both"/>
        <w:rPr>
          <w:rFonts w:asciiTheme="minorHAnsi" w:hAnsiTheme="minorHAnsi"/>
          <w:szCs w:val="24"/>
        </w:rPr>
      </w:pPr>
    </w:p>
    <w:p w:rsidR="00F37BCD" w:rsidRDefault="00C1298C" w:rsidP="001541F8">
      <w:pPr>
        <w:pStyle w:val="Body"/>
        <w:ind w:firstLine="720"/>
        <w:jc w:val="both"/>
        <w:rPr>
          <w:rFonts w:asciiTheme="minorHAnsi" w:hAnsiTheme="minorHAnsi"/>
          <w:szCs w:val="24"/>
        </w:rPr>
      </w:pPr>
      <w:r w:rsidRPr="00484133">
        <w:rPr>
          <w:rFonts w:asciiTheme="minorHAnsi" w:hAnsiTheme="minorHAnsi"/>
          <w:szCs w:val="24"/>
        </w:rPr>
        <w:t>With funds from th</w:t>
      </w:r>
      <w:r w:rsidR="00A94CAC">
        <w:rPr>
          <w:rFonts w:asciiTheme="minorHAnsi" w:hAnsiTheme="minorHAnsi"/>
          <w:szCs w:val="24"/>
        </w:rPr>
        <w:t>e 2009 Special Purpose Local Option Sales T</w:t>
      </w:r>
      <w:r w:rsidRPr="00484133">
        <w:rPr>
          <w:rFonts w:asciiTheme="minorHAnsi" w:hAnsiTheme="minorHAnsi"/>
          <w:szCs w:val="24"/>
        </w:rPr>
        <w:t>ax</w:t>
      </w:r>
      <w:r w:rsidR="00A94CAC">
        <w:rPr>
          <w:rFonts w:asciiTheme="minorHAnsi" w:hAnsiTheme="minorHAnsi"/>
          <w:szCs w:val="24"/>
        </w:rPr>
        <w:t xml:space="preserve"> (SPLOST)</w:t>
      </w:r>
      <w:r w:rsidRPr="00484133">
        <w:rPr>
          <w:rFonts w:asciiTheme="minorHAnsi" w:hAnsiTheme="minorHAnsi"/>
          <w:szCs w:val="24"/>
        </w:rPr>
        <w:t>, the City Service</w:t>
      </w:r>
      <w:r w:rsidR="00353EDB">
        <w:rPr>
          <w:rFonts w:asciiTheme="minorHAnsi" w:hAnsiTheme="minorHAnsi"/>
          <w:szCs w:val="24"/>
        </w:rPr>
        <w:t>s</w:t>
      </w:r>
      <w:r w:rsidRPr="00484133">
        <w:rPr>
          <w:rFonts w:asciiTheme="minorHAnsi" w:hAnsiTheme="minorHAnsi"/>
          <w:szCs w:val="24"/>
        </w:rPr>
        <w:t xml:space="preserve"> Center was constructed on Macon Road and opened in 2013. The City Service</w:t>
      </w:r>
      <w:r w:rsidR="00353EDB">
        <w:rPr>
          <w:rFonts w:asciiTheme="minorHAnsi" w:hAnsiTheme="minorHAnsi"/>
          <w:szCs w:val="24"/>
        </w:rPr>
        <w:t>s</w:t>
      </w:r>
      <w:r w:rsidRPr="00484133">
        <w:rPr>
          <w:rFonts w:asciiTheme="minorHAnsi" w:hAnsiTheme="minorHAnsi"/>
          <w:szCs w:val="24"/>
        </w:rPr>
        <w:t xml:space="preserve"> Center currently houses the Tax Assessor’s Office, Tax Commissioner’s Office, Council Chamber for Council Meetings, and other offices that were moved from the </w:t>
      </w:r>
      <w:r w:rsidR="00521ACD">
        <w:rPr>
          <w:rFonts w:asciiTheme="minorHAnsi" w:hAnsiTheme="minorHAnsi"/>
          <w:szCs w:val="24"/>
        </w:rPr>
        <w:t>Government Center to provide those</w:t>
      </w:r>
      <w:r w:rsidRPr="00484133">
        <w:rPr>
          <w:rFonts w:asciiTheme="minorHAnsi" w:hAnsiTheme="minorHAnsi"/>
          <w:szCs w:val="24"/>
        </w:rPr>
        <w:t xml:space="preserve"> departments with more space and a central location for citizens’ non-judicial needs. </w:t>
      </w:r>
      <w:r w:rsidR="00923CDE" w:rsidRPr="00923CDE">
        <w:rPr>
          <w:rFonts w:asciiTheme="minorHAnsi" w:hAnsiTheme="minorHAnsi"/>
          <w:szCs w:val="24"/>
        </w:rPr>
        <w:t>Abandoned space was quickly filled with the pressing needs of the re</w:t>
      </w:r>
      <w:r w:rsidR="00923CDE">
        <w:rPr>
          <w:rFonts w:asciiTheme="minorHAnsi" w:hAnsiTheme="minorHAnsi"/>
          <w:szCs w:val="24"/>
        </w:rPr>
        <w:t>maining offices and function</w:t>
      </w:r>
      <w:r w:rsidR="000158E3">
        <w:rPr>
          <w:rFonts w:asciiTheme="minorHAnsi" w:hAnsiTheme="minorHAnsi"/>
          <w:szCs w:val="24"/>
        </w:rPr>
        <w:t xml:space="preserve">s. </w:t>
      </w:r>
      <w:r w:rsidR="00923CDE" w:rsidRPr="00923CDE">
        <w:rPr>
          <w:rFonts w:asciiTheme="minorHAnsi" w:hAnsiTheme="minorHAnsi"/>
          <w:szCs w:val="24"/>
        </w:rPr>
        <w:t xml:space="preserve">The assignment of this abandoned space was </w:t>
      </w:r>
      <w:r w:rsidR="00012847">
        <w:rPr>
          <w:rFonts w:asciiTheme="minorHAnsi" w:hAnsiTheme="minorHAnsi"/>
          <w:szCs w:val="24"/>
        </w:rPr>
        <w:t xml:space="preserve">an </w:t>
      </w:r>
      <w:r w:rsidR="00923CDE" w:rsidRPr="00923CDE">
        <w:rPr>
          <w:rFonts w:asciiTheme="minorHAnsi" w:hAnsiTheme="minorHAnsi"/>
          <w:szCs w:val="24"/>
        </w:rPr>
        <w:t>effectuated pursuit to a space reallocation effort conducted by CCG and its consultants for maximum efficiencies given the existing limitations of the Government Center.</w:t>
      </w:r>
    </w:p>
    <w:p w:rsidR="00923CDE" w:rsidRPr="001541F8" w:rsidRDefault="00923CDE" w:rsidP="001541F8">
      <w:pPr>
        <w:pStyle w:val="Body"/>
        <w:ind w:firstLine="720"/>
        <w:jc w:val="both"/>
        <w:rPr>
          <w:rFonts w:asciiTheme="minorHAnsi" w:hAnsiTheme="minorHAnsi"/>
          <w:szCs w:val="24"/>
        </w:rPr>
      </w:pPr>
    </w:p>
    <w:p w:rsidR="00167EE1" w:rsidRPr="00332C34" w:rsidRDefault="00167EE1" w:rsidP="00167EE1">
      <w:pPr>
        <w:rPr>
          <w:b/>
          <w:sz w:val="24"/>
          <w:szCs w:val="24"/>
          <w:u w:val="single"/>
        </w:rPr>
      </w:pPr>
      <w:r w:rsidRPr="00332C34">
        <w:rPr>
          <w:b/>
          <w:sz w:val="24"/>
          <w:szCs w:val="24"/>
          <w:u w:val="single"/>
        </w:rPr>
        <w:t xml:space="preserve">Existing Conditions and </w:t>
      </w:r>
      <w:r w:rsidR="00EB1315" w:rsidRPr="00332C34">
        <w:rPr>
          <w:b/>
          <w:sz w:val="24"/>
          <w:szCs w:val="24"/>
          <w:u w:val="single"/>
        </w:rPr>
        <w:t>System Concerns</w:t>
      </w:r>
    </w:p>
    <w:p w:rsidR="007716FA" w:rsidRPr="00DE3EE8" w:rsidRDefault="00DA6A25" w:rsidP="00A94CAC">
      <w:pPr>
        <w:jc w:val="both"/>
        <w:rPr>
          <w:sz w:val="24"/>
          <w:szCs w:val="24"/>
        </w:rPr>
      </w:pPr>
      <w:r>
        <w:rPr>
          <w:sz w:val="24"/>
          <w:szCs w:val="24"/>
        </w:rPr>
        <w:tab/>
        <w:t xml:space="preserve">A </w:t>
      </w:r>
      <w:r w:rsidR="00167EE1" w:rsidRPr="00DE3EE8">
        <w:rPr>
          <w:sz w:val="24"/>
          <w:szCs w:val="24"/>
        </w:rPr>
        <w:t>Property Condition Asses</w:t>
      </w:r>
      <w:r w:rsidR="00A63873">
        <w:rPr>
          <w:sz w:val="24"/>
          <w:szCs w:val="24"/>
        </w:rPr>
        <w:t xml:space="preserve">sment </w:t>
      </w:r>
      <w:r w:rsidR="00A94CAC">
        <w:rPr>
          <w:sz w:val="24"/>
          <w:szCs w:val="24"/>
        </w:rPr>
        <w:t>identifies</w:t>
      </w:r>
      <w:r w:rsidR="008C5D54" w:rsidRPr="00DE3EE8">
        <w:rPr>
          <w:sz w:val="24"/>
          <w:szCs w:val="24"/>
        </w:rPr>
        <w:t xml:space="preserve"> the existing site, </w:t>
      </w:r>
      <w:r w:rsidR="00A94CAC">
        <w:rPr>
          <w:sz w:val="24"/>
          <w:szCs w:val="24"/>
        </w:rPr>
        <w:t xml:space="preserve">as </w:t>
      </w:r>
      <w:r w:rsidR="00C074DC" w:rsidRPr="00DE3EE8">
        <w:rPr>
          <w:sz w:val="24"/>
          <w:szCs w:val="24"/>
        </w:rPr>
        <w:t>“</w:t>
      </w:r>
      <w:r w:rsidR="008C5D54" w:rsidRPr="00DE3EE8">
        <w:rPr>
          <w:sz w:val="24"/>
          <w:szCs w:val="24"/>
        </w:rPr>
        <w:t xml:space="preserve">a raised podium with a 12 level tower on the south end and two three level wing buildings on the east and west sides.” </w:t>
      </w:r>
      <w:r w:rsidR="00EC3973">
        <w:rPr>
          <w:sz w:val="24"/>
          <w:szCs w:val="24"/>
        </w:rPr>
        <w:t>(</w:t>
      </w:r>
      <w:r w:rsidR="00A94CAC" w:rsidRPr="00EC3973">
        <w:rPr>
          <w:sz w:val="24"/>
          <w:szCs w:val="24"/>
        </w:rPr>
        <w:t>See</w:t>
      </w:r>
      <w:r w:rsidR="00B24408" w:rsidRPr="00B24408">
        <w:rPr>
          <w:sz w:val="24"/>
          <w:szCs w:val="24"/>
        </w:rPr>
        <w:t xml:space="preserve">Appendix </w:t>
      </w:r>
      <w:r w:rsidR="00923CDE">
        <w:rPr>
          <w:sz w:val="24"/>
          <w:szCs w:val="24"/>
        </w:rPr>
        <w:t>D.5</w:t>
      </w:r>
      <w:r w:rsidR="00A94CAC">
        <w:rPr>
          <w:sz w:val="24"/>
          <w:szCs w:val="24"/>
        </w:rPr>
        <w:t xml:space="preserve">, </w:t>
      </w:r>
      <w:r w:rsidR="00EC3973" w:rsidRPr="00EC3973">
        <w:rPr>
          <w:sz w:val="24"/>
          <w:szCs w:val="24"/>
        </w:rPr>
        <w:t>Property Condition Assessment</w:t>
      </w:r>
      <w:r w:rsidR="00ED3261" w:rsidRPr="00DE3EE8">
        <w:rPr>
          <w:sz w:val="24"/>
          <w:szCs w:val="24"/>
        </w:rPr>
        <w:t xml:space="preserve"> pg.5</w:t>
      </w:r>
      <w:r w:rsidR="00A94CAC">
        <w:rPr>
          <w:sz w:val="24"/>
          <w:szCs w:val="24"/>
        </w:rPr>
        <w:t>)</w:t>
      </w:r>
      <w:r>
        <w:rPr>
          <w:sz w:val="24"/>
          <w:szCs w:val="24"/>
        </w:rPr>
        <w:t xml:space="preserve">. </w:t>
      </w:r>
      <w:r w:rsidR="007B112B" w:rsidRPr="00DE3EE8">
        <w:rPr>
          <w:sz w:val="24"/>
          <w:szCs w:val="24"/>
        </w:rPr>
        <w:t xml:space="preserve">The site also contains a three (3) level parking deck for </w:t>
      </w:r>
      <w:r w:rsidR="001D0E4C" w:rsidRPr="00DE3EE8">
        <w:rPr>
          <w:sz w:val="24"/>
          <w:szCs w:val="24"/>
        </w:rPr>
        <w:t xml:space="preserve">government </w:t>
      </w:r>
      <w:r w:rsidR="007B112B" w:rsidRPr="00DE3EE8">
        <w:rPr>
          <w:sz w:val="24"/>
          <w:szCs w:val="24"/>
        </w:rPr>
        <w:t>personnel use. Both the main tower and the corresponding wings use similar designs, “consisting of a reinforced concrete frame supported by a caisson foundation, with perimeter cast-in-place reinforced concrete podium walls supported by concrete spread footings and smaller caissons”</w:t>
      </w:r>
      <w:r w:rsidR="00AE69EA">
        <w:rPr>
          <w:sz w:val="24"/>
          <w:szCs w:val="24"/>
        </w:rPr>
        <w:t xml:space="preserve">. </w:t>
      </w:r>
      <w:r w:rsidR="00AE69EA">
        <w:rPr>
          <w:sz w:val="24"/>
          <w:szCs w:val="24"/>
          <w:u w:val="single"/>
        </w:rPr>
        <w:t>Id.</w:t>
      </w:r>
      <w:r w:rsidR="00ED3261" w:rsidRPr="00DE3EE8">
        <w:rPr>
          <w:sz w:val="24"/>
          <w:szCs w:val="24"/>
        </w:rPr>
        <w:t>The exterior design of the building “is dark colored anodized aluminum curtain wall extending between exposed continuous exterior columns at 48 bays around the perimeter”, consisting of window “groups of two units 3’-3” wide separated by a 4' wide unit all 6’ high mulled in groups of three at each bay aro</w:t>
      </w:r>
      <w:r w:rsidR="007716FA" w:rsidRPr="00DE3EE8">
        <w:rPr>
          <w:sz w:val="24"/>
          <w:szCs w:val="24"/>
        </w:rPr>
        <w:t>und the perimeter of each floor</w:t>
      </w:r>
      <w:r w:rsidR="00AE69EA">
        <w:rPr>
          <w:sz w:val="24"/>
          <w:szCs w:val="24"/>
        </w:rPr>
        <w:t xml:space="preserve">”, </w:t>
      </w:r>
      <w:r w:rsidR="007716FA" w:rsidRPr="00DE3EE8">
        <w:rPr>
          <w:sz w:val="24"/>
          <w:szCs w:val="24"/>
        </w:rPr>
        <w:t>which make the exterior energy inefficient.</w:t>
      </w:r>
      <w:r w:rsidR="00AE69EA">
        <w:rPr>
          <w:sz w:val="24"/>
          <w:szCs w:val="24"/>
          <w:u w:val="single"/>
        </w:rPr>
        <w:t>Id.</w:t>
      </w:r>
      <w:r w:rsidR="007716FA" w:rsidRPr="00DE3EE8">
        <w:rPr>
          <w:sz w:val="24"/>
          <w:szCs w:val="24"/>
        </w:rPr>
        <w:t>Though the existing structure does show signs of wear and tear, cracking and water infiltration, the ove</w:t>
      </w:r>
      <w:r w:rsidR="00E661B1">
        <w:rPr>
          <w:sz w:val="24"/>
          <w:szCs w:val="24"/>
        </w:rPr>
        <w:t>rall structure of the building itself</w:t>
      </w:r>
      <w:r w:rsidR="007716FA" w:rsidRPr="00DE3EE8">
        <w:rPr>
          <w:sz w:val="24"/>
          <w:szCs w:val="24"/>
        </w:rPr>
        <w:t xml:space="preserve"> is in fair condition.</w:t>
      </w:r>
    </w:p>
    <w:p w:rsidR="003909F9" w:rsidRPr="00923CDE" w:rsidRDefault="00F153A2" w:rsidP="00923CDE">
      <w:pPr>
        <w:jc w:val="both"/>
        <w:rPr>
          <w:sz w:val="24"/>
          <w:szCs w:val="24"/>
        </w:rPr>
      </w:pPr>
      <w:r w:rsidRPr="00DE3EE8">
        <w:rPr>
          <w:sz w:val="24"/>
          <w:szCs w:val="24"/>
        </w:rPr>
        <w:tab/>
      </w:r>
      <w:r w:rsidR="00E661B1">
        <w:rPr>
          <w:sz w:val="24"/>
          <w:szCs w:val="24"/>
        </w:rPr>
        <w:t>However, t</w:t>
      </w:r>
      <w:r w:rsidR="007716FA" w:rsidRPr="00DE3EE8">
        <w:rPr>
          <w:sz w:val="24"/>
          <w:szCs w:val="24"/>
        </w:rPr>
        <w:t xml:space="preserve">he existing systems in the Government Center </w:t>
      </w:r>
      <w:r w:rsidR="00A94CAC">
        <w:rPr>
          <w:sz w:val="24"/>
          <w:szCs w:val="24"/>
        </w:rPr>
        <w:t>range</w:t>
      </w:r>
      <w:r w:rsidR="007716FA" w:rsidRPr="00DE3EE8">
        <w:rPr>
          <w:sz w:val="24"/>
          <w:szCs w:val="24"/>
        </w:rPr>
        <w:t xml:space="preserve"> from fair to poor condition. The</w:t>
      </w:r>
      <w:r w:rsidR="0087518B" w:rsidRPr="00DE3EE8">
        <w:rPr>
          <w:sz w:val="24"/>
          <w:szCs w:val="24"/>
        </w:rPr>
        <w:t xml:space="preserve"> cooling </w:t>
      </w:r>
      <w:r w:rsidR="007716FA" w:rsidRPr="00DE3EE8">
        <w:rPr>
          <w:sz w:val="24"/>
          <w:szCs w:val="24"/>
        </w:rPr>
        <w:t>and heating systems</w:t>
      </w:r>
      <w:r w:rsidR="00F80B3A" w:rsidRPr="00DE3EE8">
        <w:rPr>
          <w:sz w:val="24"/>
          <w:szCs w:val="24"/>
        </w:rPr>
        <w:t xml:space="preserve">were both identified as being in fair condition and seem to have the </w:t>
      </w:r>
      <w:r w:rsidR="0087518B" w:rsidRPr="00DE3EE8">
        <w:rPr>
          <w:sz w:val="24"/>
          <w:szCs w:val="24"/>
        </w:rPr>
        <w:t>capacity to maintain the current structure</w:t>
      </w:r>
      <w:r w:rsidR="00923CDE">
        <w:rPr>
          <w:sz w:val="24"/>
          <w:szCs w:val="24"/>
        </w:rPr>
        <w:t>, but are noted to be highly inefficient</w:t>
      </w:r>
      <w:r w:rsidR="00F80B3A" w:rsidRPr="00DE3EE8">
        <w:rPr>
          <w:sz w:val="24"/>
          <w:szCs w:val="24"/>
        </w:rPr>
        <w:t>.</w:t>
      </w:r>
      <w:r w:rsidR="00E661B1">
        <w:rPr>
          <w:sz w:val="24"/>
          <w:szCs w:val="24"/>
        </w:rPr>
        <w:t>Both</w:t>
      </w:r>
      <w:r w:rsidR="00F80B3A" w:rsidRPr="00DE3EE8">
        <w:rPr>
          <w:sz w:val="24"/>
          <w:szCs w:val="24"/>
        </w:rPr>
        <w:t xml:space="preserve">systems have efficient capacity, </w:t>
      </w:r>
      <w:r w:rsidR="00EA2136">
        <w:rPr>
          <w:sz w:val="24"/>
          <w:szCs w:val="24"/>
        </w:rPr>
        <w:t>but present</w:t>
      </w:r>
      <w:r w:rsidR="00F80B3A" w:rsidRPr="00DE3EE8">
        <w:rPr>
          <w:sz w:val="24"/>
          <w:szCs w:val="24"/>
        </w:rPr>
        <w:t xml:space="preserve"> serious corrosion issues throughout the entire structure.</w:t>
      </w:r>
      <w:r w:rsidR="00954ACF" w:rsidRPr="00DE3EE8">
        <w:rPr>
          <w:sz w:val="24"/>
          <w:szCs w:val="24"/>
        </w:rPr>
        <w:t xml:space="preserve"> (</w:t>
      </w:r>
      <w:r w:rsidR="00770382" w:rsidRPr="00770382">
        <w:rPr>
          <w:sz w:val="24"/>
          <w:szCs w:val="24"/>
        </w:rPr>
        <w:t xml:space="preserve">See Appendix </w:t>
      </w:r>
      <w:r w:rsidR="00923CDE">
        <w:rPr>
          <w:sz w:val="24"/>
          <w:szCs w:val="24"/>
        </w:rPr>
        <w:t>D.6</w:t>
      </w:r>
      <w:r w:rsidR="00770382" w:rsidRPr="00770382">
        <w:rPr>
          <w:sz w:val="24"/>
          <w:szCs w:val="24"/>
        </w:rPr>
        <w:t>,</w:t>
      </w:r>
      <w:r w:rsidR="00954ACF" w:rsidRPr="00521ACD">
        <w:rPr>
          <w:sz w:val="24"/>
          <w:szCs w:val="24"/>
        </w:rPr>
        <w:t>pg</w:t>
      </w:r>
      <w:r w:rsidR="00954ACF" w:rsidRPr="00DE3EE8">
        <w:rPr>
          <w:sz w:val="24"/>
          <w:szCs w:val="24"/>
        </w:rPr>
        <w:t>. 35-39</w:t>
      </w:r>
      <w:r w:rsidR="00521ACD">
        <w:rPr>
          <w:sz w:val="24"/>
          <w:szCs w:val="24"/>
        </w:rPr>
        <w:t>,</w:t>
      </w:r>
      <w:r w:rsidR="00B24408">
        <w:rPr>
          <w:sz w:val="24"/>
          <w:szCs w:val="24"/>
        </w:rPr>
        <w:t>Hot Water Heating Piping System Concern</w:t>
      </w:r>
      <w:r w:rsidR="00954ACF" w:rsidRPr="00DE3EE8">
        <w:rPr>
          <w:sz w:val="24"/>
          <w:szCs w:val="24"/>
        </w:rPr>
        <w:t>)</w:t>
      </w:r>
      <w:r w:rsidR="00521ACD">
        <w:rPr>
          <w:sz w:val="24"/>
          <w:szCs w:val="24"/>
        </w:rPr>
        <w:t>.</w:t>
      </w:r>
      <w:r w:rsidR="009929AA">
        <w:rPr>
          <w:sz w:val="24"/>
          <w:szCs w:val="24"/>
        </w:rPr>
        <w:t xml:space="preserve"> These corrosion issues create</w:t>
      </w:r>
      <w:r w:rsidR="00F80B3A" w:rsidRPr="00DE3EE8">
        <w:rPr>
          <w:sz w:val="24"/>
          <w:szCs w:val="24"/>
        </w:rPr>
        <w:t xml:space="preserve"> significant safety concerns for the employees and </w:t>
      </w:r>
      <w:r w:rsidR="00521ACD">
        <w:rPr>
          <w:sz w:val="24"/>
          <w:szCs w:val="24"/>
        </w:rPr>
        <w:t xml:space="preserve">the </w:t>
      </w:r>
      <w:r w:rsidR="00F80B3A" w:rsidRPr="00DE3EE8">
        <w:rPr>
          <w:sz w:val="24"/>
          <w:szCs w:val="24"/>
        </w:rPr>
        <w:t xml:space="preserve">general public who visit the facility on a day-to-day basis. </w:t>
      </w:r>
      <w:r w:rsidR="00954ACF" w:rsidRPr="00DE3EE8">
        <w:rPr>
          <w:sz w:val="24"/>
          <w:szCs w:val="24"/>
        </w:rPr>
        <w:t>The temperature control system is in poor condition due to multiple component failures. (</w:t>
      </w:r>
      <w:r w:rsidR="00521ACD">
        <w:rPr>
          <w:sz w:val="24"/>
          <w:szCs w:val="24"/>
        </w:rPr>
        <w:t xml:space="preserve">Id. </w:t>
      </w:r>
      <w:r w:rsidR="00954ACF" w:rsidRPr="00DE3EE8">
        <w:rPr>
          <w:sz w:val="24"/>
          <w:szCs w:val="24"/>
        </w:rPr>
        <w:t>pg. 43)</w:t>
      </w:r>
      <w:r w:rsidR="00521ACD">
        <w:rPr>
          <w:sz w:val="24"/>
          <w:szCs w:val="24"/>
        </w:rPr>
        <w:t>.</w:t>
      </w:r>
      <w:r w:rsidR="00961512" w:rsidRPr="00DE3EE8">
        <w:rPr>
          <w:sz w:val="24"/>
          <w:szCs w:val="24"/>
        </w:rPr>
        <w:t xml:space="preserve"> These component failures, along with the energy inefficient exterior wall </w:t>
      </w:r>
      <w:r w:rsidR="009929AA">
        <w:rPr>
          <w:sz w:val="24"/>
          <w:szCs w:val="24"/>
        </w:rPr>
        <w:t>of the existing structure, make</w:t>
      </w:r>
      <w:r w:rsidR="00961512" w:rsidRPr="00DE3EE8">
        <w:rPr>
          <w:sz w:val="24"/>
          <w:szCs w:val="24"/>
        </w:rPr>
        <w:t xml:space="preserve"> temperature control throughout the building difficult</w:t>
      </w:r>
      <w:r w:rsidR="00923CDE">
        <w:rPr>
          <w:sz w:val="24"/>
          <w:szCs w:val="24"/>
        </w:rPr>
        <w:t xml:space="preserve"> and uncomfortable</w:t>
      </w:r>
      <w:r w:rsidR="00961512" w:rsidRPr="00DE3EE8">
        <w:rPr>
          <w:sz w:val="24"/>
          <w:szCs w:val="24"/>
        </w:rPr>
        <w:t xml:space="preserve">. </w:t>
      </w:r>
      <w:r w:rsidR="00923CDE" w:rsidRPr="00923CDE">
        <w:rPr>
          <w:sz w:val="24"/>
          <w:szCs w:val="24"/>
        </w:rPr>
        <w:t xml:space="preserve">Regularly, occupants on one side of a Government Center floor experience 56 degree temperatures and run space heaters and utilize lap blankets to keep warm, while simultaneously the occupants on the other side of the floor experience temperatures above 80 </w:t>
      </w:r>
      <w:r w:rsidR="00EF3371" w:rsidRPr="00923CDE">
        <w:rPr>
          <w:sz w:val="24"/>
          <w:szCs w:val="24"/>
        </w:rPr>
        <w:t>degrees</w:t>
      </w:r>
      <w:r w:rsidR="00EF3371">
        <w:rPr>
          <w:sz w:val="24"/>
          <w:szCs w:val="24"/>
        </w:rPr>
        <w:t>.</w:t>
      </w:r>
    </w:p>
    <w:p w:rsidR="00B6767D" w:rsidRDefault="003909F9" w:rsidP="008C5E41">
      <w:pPr>
        <w:jc w:val="both"/>
        <w:rPr>
          <w:sz w:val="24"/>
          <w:szCs w:val="24"/>
        </w:rPr>
      </w:pPr>
      <w:r w:rsidRPr="00DE3EE8">
        <w:rPr>
          <w:sz w:val="24"/>
          <w:szCs w:val="24"/>
        </w:rPr>
        <w:tab/>
        <w:t xml:space="preserve">The </w:t>
      </w:r>
      <w:r w:rsidR="00AC3BFC">
        <w:rPr>
          <w:sz w:val="24"/>
          <w:szCs w:val="24"/>
        </w:rPr>
        <w:t>C</w:t>
      </w:r>
      <w:r w:rsidR="00521ACD">
        <w:rPr>
          <w:sz w:val="24"/>
          <w:szCs w:val="24"/>
        </w:rPr>
        <w:t>ommission</w:t>
      </w:r>
      <w:r w:rsidR="00EA2136">
        <w:rPr>
          <w:sz w:val="24"/>
          <w:szCs w:val="24"/>
        </w:rPr>
        <w:t xml:space="preserve"> toured the facility and heard presentations that further detailed its security</w:t>
      </w:r>
      <w:r w:rsidR="00B029CD">
        <w:rPr>
          <w:sz w:val="24"/>
          <w:szCs w:val="24"/>
        </w:rPr>
        <w:t xml:space="preserve"> and safety threats, as well as the threats of</w:t>
      </w:r>
      <w:r w:rsidR="00EA2136">
        <w:rPr>
          <w:sz w:val="24"/>
          <w:szCs w:val="24"/>
        </w:rPr>
        <w:t xml:space="preserve"> systems failure:</w:t>
      </w:r>
    </w:p>
    <w:p w:rsidR="00354D82" w:rsidRPr="00A45720" w:rsidRDefault="00A45720" w:rsidP="00A94CAC">
      <w:pPr>
        <w:pStyle w:val="ListParagraph"/>
        <w:numPr>
          <w:ilvl w:val="0"/>
          <w:numId w:val="3"/>
        </w:numPr>
        <w:jc w:val="both"/>
        <w:rPr>
          <w:b/>
          <w:sz w:val="24"/>
          <w:szCs w:val="24"/>
          <w:u w:val="single"/>
        </w:rPr>
      </w:pPr>
      <w:r>
        <w:rPr>
          <w:b/>
          <w:sz w:val="24"/>
          <w:szCs w:val="24"/>
          <w:u w:val="single"/>
        </w:rPr>
        <w:t>Security</w:t>
      </w:r>
      <w:r w:rsidR="00EF3371">
        <w:rPr>
          <w:b/>
          <w:sz w:val="24"/>
          <w:szCs w:val="24"/>
          <w:u w:val="single"/>
        </w:rPr>
        <w:t xml:space="preserve"> and Safety</w:t>
      </w:r>
      <w:r>
        <w:rPr>
          <w:b/>
          <w:sz w:val="24"/>
          <w:szCs w:val="24"/>
          <w:u w:val="single"/>
        </w:rPr>
        <w:t xml:space="preserve"> Threats</w:t>
      </w:r>
    </w:p>
    <w:p w:rsidR="00354D82" w:rsidRPr="00354D82" w:rsidRDefault="00354D82" w:rsidP="00A94CAC">
      <w:pPr>
        <w:ind w:firstLine="720"/>
        <w:jc w:val="both"/>
        <w:rPr>
          <w:sz w:val="24"/>
          <w:szCs w:val="24"/>
        </w:rPr>
      </w:pPr>
      <w:r w:rsidRPr="00354D82">
        <w:rPr>
          <w:sz w:val="24"/>
          <w:szCs w:val="24"/>
        </w:rPr>
        <w:t xml:space="preserve">Major Mike Massey of the Sheriff’s </w:t>
      </w:r>
      <w:r w:rsidR="00353EDB">
        <w:rPr>
          <w:sz w:val="24"/>
          <w:szCs w:val="24"/>
        </w:rPr>
        <w:t>Office</w:t>
      </w:r>
      <w:r w:rsidRPr="00354D82">
        <w:rPr>
          <w:sz w:val="24"/>
          <w:szCs w:val="24"/>
        </w:rPr>
        <w:t xml:space="preserve"> reported to the Commission on safety issues that threaten law enforcement, the public, judges, prosecutors and attorneys. The world has changed since the Government Center’s 1969 construction, and the security needs for government and court facilities have changed with it. Government Center security changed drastically due to the events like September 11, 2001</w:t>
      </w:r>
      <w:r w:rsidR="00A63873">
        <w:rPr>
          <w:sz w:val="24"/>
          <w:szCs w:val="24"/>
        </w:rPr>
        <w:t xml:space="preserve">, which in turn </w:t>
      </w:r>
      <w:r w:rsidRPr="00354D82">
        <w:rPr>
          <w:sz w:val="24"/>
          <w:szCs w:val="24"/>
        </w:rPr>
        <w:t>drastically altered the intended</w:t>
      </w:r>
      <w:r w:rsidR="00A5072E">
        <w:rPr>
          <w:sz w:val="24"/>
          <w:szCs w:val="24"/>
        </w:rPr>
        <w:t xml:space="preserve"> functionality of the building.</w:t>
      </w:r>
    </w:p>
    <w:p w:rsidR="00354D82" w:rsidRPr="00354D82" w:rsidRDefault="00354D82" w:rsidP="00A94CAC">
      <w:pPr>
        <w:ind w:firstLine="720"/>
        <w:jc w:val="both"/>
        <w:rPr>
          <w:sz w:val="24"/>
          <w:szCs w:val="24"/>
        </w:rPr>
      </w:pPr>
      <w:r w:rsidRPr="00354D82">
        <w:rPr>
          <w:sz w:val="24"/>
          <w:szCs w:val="24"/>
        </w:rPr>
        <w:t xml:space="preserve">Security problems now exist that were unforeseen or unaccounted for during the facility’s 1969 construction, as underscored in the 2005 murder of Judge Rowland Barnes in open court in Fulton County, Georgia. Prisoners are frequently transported from the Muscogee County Jail in large numbers to an open and unsecured location in the parking garage, then transported to a holding area in the </w:t>
      </w:r>
      <w:r w:rsidR="00624C00" w:rsidRPr="00354D82">
        <w:rPr>
          <w:sz w:val="24"/>
          <w:szCs w:val="24"/>
        </w:rPr>
        <w:t>Sheriff’s</w:t>
      </w:r>
      <w:r w:rsidRPr="00354D82">
        <w:rPr>
          <w:sz w:val="24"/>
          <w:szCs w:val="24"/>
        </w:rPr>
        <w:t xml:space="preserve"> Office and then to court. </w:t>
      </w:r>
      <w:r w:rsidR="00EF3371" w:rsidRPr="00EF3371">
        <w:rPr>
          <w:sz w:val="24"/>
          <w:szCs w:val="24"/>
        </w:rPr>
        <w:t>Too often prisoners, other accused and their families and associates are in immediate contact with the prosecutors, judges, jurists and victims involved in their criminal cases.</w:t>
      </w:r>
      <w:r w:rsidRPr="00354D82">
        <w:rPr>
          <w:sz w:val="24"/>
          <w:szCs w:val="24"/>
        </w:rPr>
        <w:t xml:space="preserve">Major Massey additionally reported that the parking garage is not secure, putting judges and prosecutors in danger. Although there are four elevators in the tower for employees and citizens, there is only one </w:t>
      </w:r>
      <w:r w:rsidR="009929AA">
        <w:rPr>
          <w:sz w:val="24"/>
          <w:szCs w:val="24"/>
        </w:rPr>
        <w:t xml:space="preserve">private </w:t>
      </w:r>
      <w:r w:rsidRPr="00354D82">
        <w:rPr>
          <w:sz w:val="24"/>
          <w:szCs w:val="24"/>
        </w:rPr>
        <w:t xml:space="preserve">elevator available for judges. Remarkably, this elevator is also the only one available for prisoner transport, and judges </w:t>
      </w:r>
      <w:r w:rsidR="009929AA">
        <w:rPr>
          <w:sz w:val="24"/>
          <w:szCs w:val="24"/>
        </w:rPr>
        <w:t>often</w:t>
      </w:r>
      <w:r w:rsidRPr="00354D82">
        <w:rPr>
          <w:sz w:val="24"/>
          <w:szCs w:val="24"/>
        </w:rPr>
        <w:t xml:space="preserve"> ride with prisoners who may be on their way to sen</w:t>
      </w:r>
      <w:r w:rsidR="00A5072E">
        <w:rPr>
          <w:sz w:val="24"/>
          <w:szCs w:val="24"/>
        </w:rPr>
        <w:t xml:space="preserve">tencing or trial. </w:t>
      </w:r>
    </w:p>
    <w:p w:rsidR="00354D82" w:rsidRPr="00354D82" w:rsidRDefault="00354D82" w:rsidP="00A94CAC">
      <w:pPr>
        <w:ind w:firstLine="720"/>
        <w:jc w:val="both"/>
        <w:rPr>
          <w:sz w:val="24"/>
          <w:szCs w:val="24"/>
        </w:rPr>
      </w:pPr>
      <w:r w:rsidRPr="00354D82">
        <w:rPr>
          <w:sz w:val="24"/>
          <w:szCs w:val="24"/>
        </w:rPr>
        <w:t>Child Custody, Divorce, Drug Courts, Juvenile and Mental Health cases</w:t>
      </w:r>
      <w:r w:rsidR="00EF3371">
        <w:rPr>
          <w:sz w:val="24"/>
          <w:szCs w:val="24"/>
        </w:rPr>
        <w:t xml:space="preserve"> also</w:t>
      </w:r>
      <w:r w:rsidRPr="00354D82">
        <w:rPr>
          <w:sz w:val="24"/>
          <w:szCs w:val="24"/>
        </w:rPr>
        <w:t xml:space="preserve"> are heard in cramped quarters, where witnesses, victims, defendants and family members are thrust together in public corridors resulting in volatile outbursts and physical altercations.</w:t>
      </w:r>
    </w:p>
    <w:p w:rsidR="00354D82" w:rsidRDefault="00354D82" w:rsidP="00A94CAC">
      <w:pPr>
        <w:ind w:firstLine="720"/>
        <w:jc w:val="both"/>
        <w:rPr>
          <w:sz w:val="24"/>
          <w:szCs w:val="24"/>
        </w:rPr>
      </w:pPr>
      <w:r w:rsidRPr="00354D82">
        <w:rPr>
          <w:sz w:val="24"/>
          <w:szCs w:val="24"/>
        </w:rPr>
        <w:t>Two 20-person holding cells for prisoners on the Fourth Floor present notable problems for the S</w:t>
      </w:r>
      <w:r w:rsidR="000158E3">
        <w:rPr>
          <w:sz w:val="24"/>
          <w:szCs w:val="24"/>
        </w:rPr>
        <w:t xml:space="preserve">heriff’s </w:t>
      </w:r>
      <w:r w:rsidR="00B73EEA">
        <w:rPr>
          <w:sz w:val="24"/>
          <w:szCs w:val="24"/>
        </w:rPr>
        <w:t>Office</w:t>
      </w:r>
      <w:r w:rsidR="000158E3">
        <w:rPr>
          <w:sz w:val="24"/>
          <w:szCs w:val="24"/>
        </w:rPr>
        <w:t xml:space="preserve">. </w:t>
      </w:r>
      <w:r w:rsidR="009929AA">
        <w:rPr>
          <w:sz w:val="24"/>
          <w:szCs w:val="24"/>
        </w:rPr>
        <w:t>The tight</w:t>
      </w:r>
      <w:r w:rsidRPr="00354D82">
        <w:rPr>
          <w:sz w:val="24"/>
          <w:szCs w:val="24"/>
        </w:rPr>
        <w:t xml:space="preserve"> primitive confines are a safety threat and can seriously undermine court proceedings if defendants and witnesses are allowed to be in the same vicinity. In these situations, it often becomes necessary for prisoners to be moved from the holding area to open hallways where </w:t>
      </w:r>
      <w:r w:rsidR="009929AA">
        <w:rPr>
          <w:sz w:val="24"/>
          <w:szCs w:val="24"/>
        </w:rPr>
        <w:t>deputies are</w:t>
      </w:r>
      <w:r w:rsidRPr="00354D82">
        <w:rPr>
          <w:sz w:val="24"/>
          <w:szCs w:val="24"/>
        </w:rPr>
        <w:t xml:space="preserve"> is assigned to monitor the</w:t>
      </w:r>
      <w:r w:rsidR="00F33EE0">
        <w:rPr>
          <w:sz w:val="24"/>
          <w:szCs w:val="24"/>
        </w:rPr>
        <w:t>m until their cases are called, preventing the deputies</w:t>
      </w:r>
      <w:r w:rsidRPr="00354D82">
        <w:rPr>
          <w:sz w:val="24"/>
          <w:szCs w:val="24"/>
        </w:rPr>
        <w:t xml:space="preserve"> from </w:t>
      </w:r>
      <w:r w:rsidR="00A5072E">
        <w:rPr>
          <w:sz w:val="24"/>
          <w:szCs w:val="24"/>
        </w:rPr>
        <w:t>attending their regular duties.</w:t>
      </w:r>
    </w:p>
    <w:p w:rsidR="00EF3371" w:rsidRPr="00EF3371" w:rsidRDefault="00EF3371" w:rsidP="00EF3371">
      <w:pPr>
        <w:ind w:firstLine="720"/>
        <w:jc w:val="both"/>
        <w:rPr>
          <w:sz w:val="24"/>
          <w:szCs w:val="24"/>
        </w:rPr>
      </w:pPr>
      <w:r w:rsidRPr="00EF3371">
        <w:rPr>
          <w:sz w:val="24"/>
          <w:szCs w:val="24"/>
        </w:rPr>
        <w:t xml:space="preserve">Other graveconcerns relate to the safety of the building occupants and the public at large. There is a fire suppression sprinkler system on the first floor </w:t>
      </w:r>
      <w:r w:rsidRPr="00EF3371">
        <w:rPr>
          <w:b/>
          <w:sz w:val="24"/>
          <w:szCs w:val="24"/>
        </w:rPr>
        <w:t>only</w:t>
      </w:r>
      <w:r w:rsidRPr="00EF3371">
        <w:rPr>
          <w:sz w:val="24"/>
          <w:szCs w:val="24"/>
        </w:rPr>
        <w:t xml:space="preserve">, and Fire Department ladders can reach no higher than the </w:t>
      </w:r>
      <w:r w:rsidR="00111A0B">
        <w:rPr>
          <w:sz w:val="24"/>
          <w:szCs w:val="24"/>
        </w:rPr>
        <w:t>fifth floor, endangering all, b</w:t>
      </w:r>
      <w:r>
        <w:rPr>
          <w:sz w:val="24"/>
          <w:szCs w:val="24"/>
        </w:rPr>
        <w:t xml:space="preserve">ut particularly endangering anyone located on the higher floors of the building. With the current fire stair design and lack of an accompanying suppression system, and because the stairwells are not self-contained, smoke would be sucked into the escape stairs posing a risk of asphyxiation. </w:t>
      </w:r>
      <w:r w:rsidRPr="00EF3371">
        <w:rPr>
          <w:sz w:val="24"/>
          <w:szCs w:val="24"/>
        </w:rPr>
        <w:t>This condition actually occurred in the 1990s when a smoke bomb was ignited on the fourth floor of the Government Center.The stairs are narrow</w:t>
      </w:r>
      <w:r w:rsidR="00FD4B0A">
        <w:rPr>
          <w:sz w:val="24"/>
          <w:szCs w:val="24"/>
        </w:rPr>
        <w:t>er than necessary for equipment-</w:t>
      </w:r>
      <w:r w:rsidRPr="00EF3371">
        <w:rPr>
          <w:sz w:val="24"/>
          <w:szCs w:val="24"/>
        </w:rPr>
        <w:t xml:space="preserve">laden firefighters to climb while employees and members of the public attempt to descend to escape fire or smoke.Though standard in buildings constructed in the past few decades, the Government Center stairwell does not have “safe spaces” for slower moving evacuees to </w:t>
      </w:r>
      <w:bookmarkStart w:id="0" w:name="_GoBack"/>
      <w:bookmarkEnd w:id="0"/>
      <w:r w:rsidRPr="00EF3371">
        <w:rPr>
          <w:sz w:val="24"/>
          <w:szCs w:val="24"/>
        </w:rPr>
        <w:t>stand to the side to catch their breath while allowi</w:t>
      </w:r>
      <w:r w:rsidR="00B73EEA">
        <w:rPr>
          <w:sz w:val="24"/>
          <w:szCs w:val="24"/>
        </w:rPr>
        <w:t>ng others to more swiftly pass.</w:t>
      </w:r>
      <w:r w:rsidRPr="00EF3371">
        <w:rPr>
          <w:sz w:val="24"/>
          <w:szCs w:val="24"/>
        </w:rPr>
        <w:t xml:space="preserve"> The lack of such safe spaces in the stairwells increases the likelihood of congestion, panic and </w:t>
      </w:r>
      <w:r w:rsidR="000158E3">
        <w:rPr>
          <w:sz w:val="24"/>
          <w:szCs w:val="24"/>
        </w:rPr>
        <w:t>trampling.</w:t>
      </w:r>
      <w:r w:rsidRPr="00EF3371">
        <w:rPr>
          <w:sz w:val="24"/>
          <w:szCs w:val="24"/>
        </w:rPr>
        <w:t xml:space="preserve"> The stairwells empty to the middle of the Government Center building ground floo</w:t>
      </w:r>
      <w:r w:rsidR="00110BF6">
        <w:rPr>
          <w:sz w:val="24"/>
          <w:szCs w:val="24"/>
        </w:rPr>
        <w:t>r, which actually is below ground</w:t>
      </w:r>
      <w:r w:rsidRPr="00EF3371">
        <w:rPr>
          <w:sz w:val="24"/>
          <w:szCs w:val="24"/>
        </w:rPr>
        <w:t xml:space="preserve"> – like a basement – and has li</w:t>
      </w:r>
      <w:r w:rsidR="000158E3">
        <w:rPr>
          <w:sz w:val="24"/>
          <w:szCs w:val="24"/>
        </w:rPr>
        <w:t>mited and bottle-necked egress.</w:t>
      </w:r>
      <w:r w:rsidRPr="00EF3371">
        <w:rPr>
          <w:sz w:val="24"/>
          <w:szCs w:val="24"/>
        </w:rPr>
        <w:t xml:space="preserve"> A recent unplanned fire alarm and relatively well-executed evacuation of the Government Center demonstrated that under the conditions of an actual fire with moderate to heavy smoke, the results would likely be catastrophic with injuries and the real possibility for the loss of life.</w:t>
      </w:r>
    </w:p>
    <w:p w:rsidR="00354D82" w:rsidRPr="00354D82" w:rsidRDefault="00354D82" w:rsidP="00A94CAC">
      <w:pPr>
        <w:ind w:firstLine="720"/>
        <w:jc w:val="both"/>
        <w:rPr>
          <w:sz w:val="24"/>
          <w:szCs w:val="24"/>
        </w:rPr>
      </w:pPr>
      <w:r w:rsidRPr="00354D82">
        <w:rPr>
          <w:sz w:val="24"/>
          <w:szCs w:val="24"/>
        </w:rPr>
        <w:t>Because the exterior doors in the Wings had to be closed off after new security procedures were adopted following the terrorist attacks in New York on September 11, 2001, some emergency exit routes actually end up back inside the building rather than outside.  Whereas</w:t>
      </w:r>
      <w:r w:rsidR="00B57150">
        <w:rPr>
          <w:sz w:val="24"/>
          <w:szCs w:val="24"/>
        </w:rPr>
        <w:t>,</w:t>
      </w:r>
      <w:r w:rsidRPr="00354D82">
        <w:rPr>
          <w:sz w:val="24"/>
          <w:szCs w:val="24"/>
        </w:rPr>
        <w:t xml:space="preserve"> citizens could previously enter the facility from open-area steps leading up to the plaza level and also at entrances at the wings, security </w:t>
      </w:r>
      <w:r w:rsidR="00F33EE0">
        <w:rPr>
          <w:sz w:val="24"/>
          <w:szCs w:val="24"/>
        </w:rPr>
        <w:t>required ingress and egress to be consolidated, and thus was limited to the entrance on the ground floor south side breezeway, and the other entryways were closed off</w:t>
      </w:r>
      <w:r w:rsidRPr="00354D82">
        <w:rPr>
          <w:sz w:val="24"/>
          <w:szCs w:val="24"/>
        </w:rPr>
        <w:t xml:space="preserve">. Major Massey reported on this challenging arrangement where the public must enter through the only secure area - the </w:t>
      </w:r>
      <w:r w:rsidR="00B57150">
        <w:rPr>
          <w:sz w:val="24"/>
          <w:szCs w:val="24"/>
        </w:rPr>
        <w:t xml:space="preserve">basement, </w:t>
      </w:r>
      <w:r w:rsidRPr="00354D82">
        <w:rPr>
          <w:sz w:val="24"/>
          <w:szCs w:val="24"/>
        </w:rPr>
        <w:t xml:space="preserve">backside of the tower. Besides the confusing and ungainly path visitors must take to enter the Government Center to do business, the Sheriff’s </w:t>
      </w:r>
      <w:r w:rsidR="00110BF6">
        <w:rPr>
          <w:sz w:val="24"/>
          <w:szCs w:val="24"/>
        </w:rPr>
        <w:t>Office</w:t>
      </w:r>
      <w:r w:rsidRPr="00354D82">
        <w:rPr>
          <w:sz w:val="24"/>
          <w:szCs w:val="24"/>
        </w:rPr>
        <w:t xml:space="preserve"> is challenged to maintain orderly and secure egress through this awkward bottleneck. It was pointed out that this arrangement was quickly put in place after September 11</w:t>
      </w:r>
      <w:r w:rsidR="00110BF6">
        <w:rPr>
          <w:sz w:val="24"/>
          <w:szCs w:val="24"/>
        </w:rPr>
        <w:t>:</w:t>
      </w:r>
      <w:r w:rsidRPr="00354D82">
        <w:rPr>
          <w:sz w:val="24"/>
          <w:szCs w:val="24"/>
        </w:rPr>
        <w:t xml:space="preserve"> what was then a tempo</w:t>
      </w:r>
      <w:r w:rsidR="000158E3">
        <w:rPr>
          <w:sz w:val="24"/>
          <w:szCs w:val="24"/>
        </w:rPr>
        <w:t>rary solution became permanent.</w:t>
      </w:r>
      <w:r w:rsidRPr="00354D82">
        <w:rPr>
          <w:sz w:val="24"/>
          <w:szCs w:val="24"/>
        </w:rPr>
        <w:t xml:space="preserve"> Commissioners and a public survey noted that this backdoor entrance to Columbus’ most prominent civic b</w:t>
      </w:r>
      <w:r w:rsidR="00A5072E">
        <w:rPr>
          <w:sz w:val="24"/>
          <w:szCs w:val="24"/>
        </w:rPr>
        <w:t xml:space="preserve">uilding is far from desirable. </w:t>
      </w:r>
    </w:p>
    <w:p w:rsidR="00354D82" w:rsidRPr="00A45720" w:rsidRDefault="00A45720" w:rsidP="00A94CAC">
      <w:pPr>
        <w:pStyle w:val="ListParagraph"/>
        <w:numPr>
          <w:ilvl w:val="0"/>
          <w:numId w:val="3"/>
        </w:numPr>
        <w:jc w:val="both"/>
        <w:rPr>
          <w:b/>
          <w:sz w:val="24"/>
          <w:szCs w:val="24"/>
          <w:u w:val="single"/>
        </w:rPr>
      </w:pPr>
      <w:r>
        <w:rPr>
          <w:b/>
          <w:sz w:val="24"/>
          <w:szCs w:val="24"/>
          <w:u w:val="single"/>
        </w:rPr>
        <w:t>Systems Failures</w:t>
      </w:r>
    </w:p>
    <w:p w:rsidR="00354D82" w:rsidRPr="00354D82" w:rsidRDefault="00354D82" w:rsidP="00A94CAC">
      <w:pPr>
        <w:ind w:firstLine="720"/>
        <w:jc w:val="both"/>
        <w:rPr>
          <w:sz w:val="24"/>
          <w:szCs w:val="24"/>
        </w:rPr>
      </w:pPr>
      <w:r w:rsidRPr="00354D82">
        <w:rPr>
          <w:sz w:val="24"/>
          <w:szCs w:val="24"/>
        </w:rPr>
        <w:t xml:space="preserve">Commissioners were given tours of the </w:t>
      </w:r>
      <w:r w:rsidR="00CF5DC5">
        <w:rPr>
          <w:sz w:val="24"/>
          <w:szCs w:val="24"/>
        </w:rPr>
        <w:t>facility’s tower and wings, where they re</w:t>
      </w:r>
      <w:r w:rsidRPr="00354D82">
        <w:rPr>
          <w:sz w:val="24"/>
          <w:szCs w:val="24"/>
        </w:rPr>
        <w:t>viewed a variety of facility systems problems.  The building is completely clad in glass that is not insulated resulting in an interior</w:t>
      </w:r>
      <w:r w:rsidR="00110BF6">
        <w:rPr>
          <w:sz w:val="24"/>
          <w:szCs w:val="24"/>
        </w:rPr>
        <w:t xml:space="preserve"> environment</w:t>
      </w:r>
      <w:r w:rsidRPr="00354D82">
        <w:rPr>
          <w:sz w:val="24"/>
          <w:szCs w:val="24"/>
        </w:rPr>
        <w:t xml:space="preserve"> which</w:t>
      </w:r>
      <w:r w:rsidR="00110BF6">
        <w:rPr>
          <w:sz w:val="24"/>
          <w:szCs w:val="24"/>
        </w:rPr>
        <w:t>, as noted above,</w:t>
      </w:r>
      <w:r w:rsidRPr="00354D82">
        <w:rPr>
          <w:sz w:val="24"/>
          <w:szCs w:val="24"/>
        </w:rPr>
        <w:t xml:space="preserve"> is so cold on one side of the structure that employees must </w:t>
      </w:r>
      <w:r w:rsidR="00110BF6" w:rsidRPr="00110BF6">
        <w:rPr>
          <w:sz w:val="24"/>
          <w:szCs w:val="24"/>
        </w:rPr>
        <w:t xml:space="preserve">utilize additional electricity to </w:t>
      </w:r>
      <w:r w:rsidRPr="00354D82">
        <w:rPr>
          <w:sz w:val="24"/>
          <w:szCs w:val="24"/>
        </w:rPr>
        <w:t>run space heaters</w:t>
      </w:r>
      <w:r w:rsidR="00F33EE0">
        <w:rPr>
          <w:sz w:val="24"/>
          <w:szCs w:val="24"/>
        </w:rPr>
        <w:t>,</w:t>
      </w:r>
      <w:r w:rsidRPr="00354D82">
        <w:rPr>
          <w:sz w:val="24"/>
          <w:szCs w:val="24"/>
        </w:rPr>
        <w:t xml:space="preserve"> while</w:t>
      </w:r>
      <w:r w:rsidR="00110BF6">
        <w:rPr>
          <w:sz w:val="24"/>
          <w:szCs w:val="24"/>
        </w:rPr>
        <w:t xml:space="preserve"> the</w:t>
      </w:r>
      <w:r w:rsidR="00110BF6" w:rsidRPr="00110BF6">
        <w:rPr>
          <w:sz w:val="24"/>
          <w:szCs w:val="24"/>
        </w:rPr>
        <w:t>HVAC running a full tilt cannot alleviate the</w:t>
      </w:r>
      <w:r w:rsidRPr="00354D82">
        <w:rPr>
          <w:sz w:val="24"/>
          <w:szCs w:val="24"/>
        </w:rPr>
        <w:t xml:space="preserve">unnaturally hot </w:t>
      </w:r>
      <w:r w:rsidR="00110BF6">
        <w:rPr>
          <w:sz w:val="24"/>
          <w:szCs w:val="24"/>
        </w:rPr>
        <w:t xml:space="preserve">condition </w:t>
      </w:r>
      <w:r w:rsidRPr="00354D82">
        <w:rPr>
          <w:sz w:val="24"/>
          <w:szCs w:val="24"/>
        </w:rPr>
        <w:t>on the other side.  The HVAC system cannot compensate for this wide fluctuation in te</w:t>
      </w:r>
      <w:r w:rsidR="00A5072E">
        <w:rPr>
          <w:sz w:val="24"/>
          <w:szCs w:val="24"/>
        </w:rPr>
        <w:t>mperature because of the glass.</w:t>
      </w:r>
    </w:p>
    <w:p w:rsidR="00B35734" w:rsidRPr="00354D82" w:rsidRDefault="00354D82" w:rsidP="00F85064">
      <w:pPr>
        <w:ind w:firstLine="720"/>
        <w:jc w:val="both"/>
        <w:rPr>
          <w:sz w:val="24"/>
          <w:szCs w:val="24"/>
        </w:rPr>
      </w:pPr>
      <w:r w:rsidRPr="00354D82">
        <w:rPr>
          <w:sz w:val="24"/>
          <w:szCs w:val="24"/>
        </w:rPr>
        <w:t xml:space="preserve">Public Works </w:t>
      </w:r>
      <w:r w:rsidR="00110BF6">
        <w:rPr>
          <w:sz w:val="24"/>
          <w:szCs w:val="24"/>
        </w:rPr>
        <w:t xml:space="preserve">Director </w:t>
      </w:r>
      <w:r w:rsidRPr="00354D82">
        <w:rPr>
          <w:sz w:val="24"/>
          <w:szCs w:val="24"/>
        </w:rPr>
        <w:t>Pat Biegler and Inspections and Code Direct</w:t>
      </w:r>
      <w:r w:rsidR="00110BF6">
        <w:rPr>
          <w:sz w:val="24"/>
          <w:szCs w:val="24"/>
        </w:rPr>
        <w:t>or John Hudgison presented the C</w:t>
      </w:r>
      <w:r w:rsidRPr="00354D82">
        <w:rPr>
          <w:sz w:val="24"/>
          <w:szCs w:val="24"/>
        </w:rPr>
        <w:t>ommission with an overview of the Government Center’s current condition based on a 2013 study. While the structure itself is generally sound, HVAC systems are inefficient and overworked due to uninsulated windows, there ar</w:t>
      </w:r>
      <w:r w:rsidR="00353EDB">
        <w:rPr>
          <w:sz w:val="24"/>
          <w:szCs w:val="24"/>
        </w:rPr>
        <w:t>e no fire sprinklers above the first f</w:t>
      </w:r>
      <w:r w:rsidRPr="00354D82">
        <w:rPr>
          <w:sz w:val="24"/>
          <w:szCs w:val="24"/>
        </w:rPr>
        <w:t>loor, the elevator systems break down regularly, the emergency gener</w:t>
      </w:r>
      <w:r w:rsidR="00F33EE0">
        <w:rPr>
          <w:sz w:val="24"/>
          <w:szCs w:val="24"/>
        </w:rPr>
        <w:t>ator is inoperable and there is</w:t>
      </w:r>
      <w:r w:rsidRPr="00354D82">
        <w:rPr>
          <w:sz w:val="24"/>
          <w:szCs w:val="24"/>
        </w:rPr>
        <w:t xml:space="preserve"> a wide range of safety and code violations. </w:t>
      </w:r>
      <w:r w:rsidR="00110BF6" w:rsidRPr="00110BF6">
        <w:rPr>
          <w:sz w:val="24"/>
          <w:szCs w:val="24"/>
        </w:rPr>
        <w:t>The design of the building prevents maintenance personnel from accessing many of the building’</w:t>
      </w:r>
      <w:r w:rsidR="000158E3">
        <w:rPr>
          <w:sz w:val="24"/>
          <w:szCs w:val="24"/>
        </w:rPr>
        <w:t>s electric and plumbing shafts.</w:t>
      </w:r>
      <w:r w:rsidR="00110BF6" w:rsidRPr="00110BF6">
        <w:rPr>
          <w:sz w:val="24"/>
          <w:szCs w:val="24"/>
        </w:rPr>
        <w:t xml:space="preserve"> Much of the building is not ADA compliant, particularly </w:t>
      </w:r>
      <w:r w:rsidR="00111A0B" w:rsidRPr="00111A0B">
        <w:rPr>
          <w:sz w:val="24"/>
          <w:szCs w:val="24"/>
        </w:rPr>
        <w:t>including</w:t>
      </w:r>
      <w:r w:rsidR="00110BF6" w:rsidRPr="00110BF6">
        <w:rPr>
          <w:sz w:val="24"/>
          <w:szCs w:val="24"/>
        </w:rPr>
        <w:t>restrooms. Recently, the son of a disabled women alerted Government Center office staff that his disabled mother had gone into the non-ADA compliant women’s restroom</w:t>
      </w:r>
      <w:r w:rsidR="00111A0B">
        <w:rPr>
          <w:sz w:val="24"/>
          <w:szCs w:val="24"/>
        </w:rPr>
        <w:t>,</w:t>
      </w:r>
      <w:r w:rsidR="00110BF6">
        <w:rPr>
          <w:sz w:val="24"/>
          <w:szCs w:val="24"/>
        </w:rPr>
        <w:t xml:space="preserve"> beca</w:t>
      </w:r>
      <w:r w:rsidR="00110BF6" w:rsidRPr="00110BF6">
        <w:rPr>
          <w:sz w:val="24"/>
          <w:szCs w:val="24"/>
        </w:rPr>
        <w:t>me stuck</w:t>
      </w:r>
      <w:r w:rsidR="00111A0B">
        <w:rPr>
          <w:sz w:val="24"/>
          <w:szCs w:val="24"/>
        </w:rPr>
        <w:t>,</w:t>
      </w:r>
      <w:r w:rsidR="00110BF6" w:rsidRPr="00110BF6">
        <w:rPr>
          <w:sz w:val="24"/>
          <w:szCs w:val="24"/>
        </w:rPr>
        <w:t xml:space="preserve"> and was requesting female assistance.  A female Administrative Assistant, untrained in the care of disabled individuals, rendered compassionate aid </w:t>
      </w:r>
      <w:r w:rsidR="000158E3">
        <w:rPr>
          <w:sz w:val="24"/>
          <w:szCs w:val="24"/>
        </w:rPr>
        <w:t>to assist the disabled citizen.</w:t>
      </w:r>
      <w:r w:rsidR="00110BF6" w:rsidRPr="00110BF6">
        <w:rPr>
          <w:sz w:val="24"/>
          <w:szCs w:val="24"/>
        </w:rPr>
        <w:t xml:space="preserve"> Our citizens deserve a higher level of dignity than the </w:t>
      </w:r>
      <w:r w:rsidR="000158E3" w:rsidRPr="00110BF6">
        <w:rPr>
          <w:sz w:val="24"/>
          <w:szCs w:val="24"/>
        </w:rPr>
        <w:t>Government Center</w:t>
      </w:r>
      <w:r w:rsidR="00110BF6" w:rsidRPr="00110BF6">
        <w:rPr>
          <w:sz w:val="24"/>
          <w:szCs w:val="24"/>
        </w:rPr>
        <w:t xml:space="preserve"> facilities offer, regardless of their physical limitations. </w:t>
      </w:r>
    </w:p>
    <w:p w:rsidR="00B35734" w:rsidRDefault="00B57150" w:rsidP="00F85064">
      <w:pPr>
        <w:ind w:firstLine="720"/>
        <w:jc w:val="both"/>
        <w:rPr>
          <w:sz w:val="24"/>
          <w:szCs w:val="24"/>
        </w:rPr>
      </w:pPr>
      <w:r>
        <w:rPr>
          <w:sz w:val="24"/>
          <w:szCs w:val="24"/>
        </w:rPr>
        <w:t xml:space="preserve">A serious and immediate systems and safety issue was brought to the Commission’s attention regarding the building’s </w:t>
      </w:r>
      <w:r w:rsidR="00EA2136">
        <w:rPr>
          <w:sz w:val="24"/>
          <w:szCs w:val="24"/>
        </w:rPr>
        <w:t>h</w:t>
      </w:r>
      <w:r w:rsidRPr="00DE3EE8">
        <w:rPr>
          <w:sz w:val="24"/>
          <w:szCs w:val="24"/>
        </w:rPr>
        <w:t xml:space="preserve">ot </w:t>
      </w:r>
      <w:r w:rsidR="00EA2136">
        <w:rPr>
          <w:sz w:val="24"/>
          <w:szCs w:val="24"/>
        </w:rPr>
        <w:t>w</w:t>
      </w:r>
      <w:r w:rsidRPr="00DE3EE8">
        <w:rPr>
          <w:sz w:val="24"/>
          <w:szCs w:val="24"/>
        </w:rPr>
        <w:t>ate</w:t>
      </w:r>
      <w:r w:rsidR="00EA2136">
        <w:rPr>
          <w:sz w:val="24"/>
          <w:szCs w:val="24"/>
        </w:rPr>
        <w:t>r heating piping s</w:t>
      </w:r>
      <w:r>
        <w:rPr>
          <w:sz w:val="24"/>
          <w:szCs w:val="24"/>
        </w:rPr>
        <w:t xml:space="preserve">ystem. </w:t>
      </w:r>
      <w:r w:rsidRPr="00DE3EE8">
        <w:rPr>
          <w:sz w:val="24"/>
          <w:szCs w:val="24"/>
        </w:rPr>
        <w:t xml:space="preserve"> (</w:t>
      </w:r>
      <w:r w:rsidR="00C52DCC" w:rsidRPr="00437540">
        <w:rPr>
          <w:sz w:val="24"/>
          <w:szCs w:val="24"/>
          <w:u w:val="single"/>
        </w:rPr>
        <w:t>See</w:t>
      </w:r>
      <w:r w:rsidR="00C52DCC">
        <w:rPr>
          <w:sz w:val="24"/>
          <w:szCs w:val="24"/>
        </w:rPr>
        <w:t xml:space="preserve"> Appendix</w:t>
      </w:r>
      <w:r w:rsidR="00637B22">
        <w:rPr>
          <w:sz w:val="24"/>
          <w:szCs w:val="24"/>
        </w:rPr>
        <w:t xml:space="preserve"> D.6</w:t>
      </w:r>
      <w:r w:rsidR="00AE69EA">
        <w:rPr>
          <w:sz w:val="24"/>
          <w:szCs w:val="24"/>
        </w:rPr>
        <w:t xml:space="preserve">, </w:t>
      </w:r>
      <w:r w:rsidR="00C52DCC">
        <w:rPr>
          <w:sz w:val="24"/>
          <w:szCs w:val="24"/>
        </w:rPr>
        <w:t>Hot Water</w:t>
      </w:r>
      <w:r w:rsidR="00AE69EA">
        <w:rPr>
          <w:sz w:val="24"/>
          <w:szCs w:val="24"/>
        </w:rPr>
        <w:t xml:space="preserve"> Heating Piping System Concerns</w:t>
      </w:r>
      <w:r w:rsidRPr="00DE3EE8">
        <w:rPr>
          <w:sz w:val="24"/>
          <w:szCs w:val="24"/>
        </w:rPr>
        <w:t xml:space="preserve">). </w:t>
      </w:r>
      <w:r w:rsidR="005A41CC">
        <w:rPr>
          <w:sz w:val="24"/>
          <w:szCs w:val="24"/>
        </w:rPr>
        <w:t>L</w:t>
      </w:r>
      <w:r w:rsidRPr="00DE3EE8">
        <w:rPr>
          <w:sz w:val="24"/>
          <w:szCs w:val="24"/>
        </w:rPr>
        <w:t xml:space="preserve">eakage in the Government Centers </w:t>
      </w:r>
      <w:r w:rsidR="005A41CC">
        <w:rPr>
          <w:sz w:val="24"/>
          <w:szCs w:val="24"/>
        </w:rPr>
        <w:t>piping s</w:t>
      </w:r>
      <w:r w:rsidRPr="00DE3EE8">
        <w:rPr>
          <w:sz w:val="24"/>
          <w:szCs w:val="24"/>
        </w:rPr>
        <w:t>ystem was first discovered in the East Wing on February 8, 2017.</w:t>
      </w:r>
      <w:r w:rsidR="00437540">
        <w:rPr>
          <w:sz w:val="24"/>
          <w:szCs w:val="24"/>
          <w:u w:val="single"/>
        </w:rPr>
        <w:t>Id.</w:t>
      </w:r>
      <w:r w:rsidR="00353EDB">
        <w:rPr>
          <w:sz w:val="24"/>
          <w:szCs w:val="24"/>
        </w:rPr>
        <w:t>Government Personnel</w:t>
      </w:r>
      <w:r w:rsidR="005A41CC">
        <w:rPr>
          <w:sz w:val="24"/>
          <w:szCs w:val="24"/>
        </w:rPr>
        <w:t xml:space="preserve"> indicated</w:t>
      </w:r>
      <w:r w:rsidRPr="00DE3EE8">
        <w:rPr>
          <w:sz w:val="24"/>
          <w:szCs w:val="24"/>
        </w:rPr>
        <w:t xml:space="preserve"> that the </w:t>
      </w:r>
      <w:r w:rsidR="005A41CC">
        <w:rPr>
          <w:sz w:val="24"/>
          <w:szCs w:val="24"/>
        </w:rPr>
        <w:t xml:space="preserve">overall difficulty to repair these corroded pipes could run throughout the entire facility, </w:t>
      </w:r>
      <w:r w:rsidR="00F33EE0">
        <w:rPr>
          <w:sz w:val="24"/>
          <w:szCs w:val="24"/>
        </w:rPr>
        <w:t xml:space="preserve">which is a </w:t>
      </w:r>
      <w:r w:rsidR="005A41CC">
        <w:rPr>
          <w:sz w:val="24"/>
          <w:szCs w:val="24"/>
        </w:rPr>
        <w:t>serious issue because the facility has over 600 heating terminals</w:t>
      </w:r>
      <w:r w:rsidR="00437540">
        <w:rPr>
          <w:sz w:val="24"/>
          <w:szCs w:val="24"/>
        </w:rPr>
        <w:t xml:space="preserve">. </w:t>
      </w:r>
      <w:r w:rsidR="00437540">
        <w:rPr>
          <w:sz w:val="24"/>
          <w:szCs w:val="24"/>
          <w:u w:val="single"/>
        </w:rPr>
        <w:t>Id.</w:t>
      </w:r>
      <w:r w:rsidRPr="00DE3EE8">
        <w:rPr>
          <w:sz w:val="24"/>
          <w:szCs w:val="24"/>
        </w:rPr>
        <w:t>The City Manager illustrated t</w:t>
      </w:r>
      <w:r w:rsidR="00637B22">
        <w:rPr>
          <w:sz w:val="24"/>
          <w:szCs w:val="24"/>
        </w:rPr>
        <w:t>he danger of this issue to the C</w:t>
      </w:r>
      <w:r w:rsidRPr="00DE3EE8">
        <w:rPr>
          <w:sz w:val="24"/>
          <w:szCs w:val="24"/>
        </w:rPr>
        <w:t xml:space="preserve">ommission by explaining that the temperature of the water passing through these pipes </w:t>
      </w:r>
      <w:r w:rsidR="00353EDB">
        <w:rPr>
          <w:sz w:val="24"/>
          <w:szCs w:val="24"/>
        </w:rPr>
        <w:t>is</w:t>
      </w:r>
      <w:r w:rsidRPr="00DE3EE8">
        <w:rPr>
          <w:sz w:val="24"/>
          <w:szCs w:val="24"/>
        </w:rPr>
        <w:t xml:space="preserve"> more</w:t>
      </w:r>
      <w:r w:rsidR="00353EDB">
        <w:rPr>
          <w:sz w:val="24"/>
          <w:szCs w:val="24"/>
        </w:rPr>
        <w:t xml:space="preserve"> than</w:t>
      </w:r>
      <w:r w:rsidRPr="00DE3EE8">
        <w:rPr>
          <w:sz w:val="24"/>
          <w:szCs w:val="24"/>
        </w:rPr>
        <w:t xml:space="preserve"> 140 de</w:t>
      </w:r>
      <w:r w:rsidR="009D0BD3">
        <w:rPr>
          <w:sz w:val="24"/>
          <w:szCs w:val="24"/>
        </w:rPr>
        <w:t>grees and could seriously injure</w:t>
      </w:r>
      <w:r w:rsidRPr="00DE3EE8">
        <w:rPr>
          <w:sz w:val="24"/>
          <w:szCs w:val="24"/>
        </w:rPr>
        <w:t xml:space="preserve"> a person on co</w:t>
      </w:r>
      <w:r w:rsidR="009D0BD3">
        <w:rPr>
          <w:sz w:val="24"/>
          <w:szCs w:val="24"/>
        </w:rPr>
        <w:t>ntact. Both long-</w:t>
      </w:r>
      <w:r>
        <w:rPr>
          <w:sz w:val="24"/>
          <w:szCs w:val="24"/>
        </w:rPr>
        <w:t>term and short-</w:t>
      </w:r>
      <w:r w:rsidRPr="00DE3EE8">
        <w:rPr>
          <w:sz w:val="24"/>
          <w:szCs w:val="24"/>
        </w:rPr>
        <w:t>term solution</w:t>
      </w:r>
      <w:r w:rsidR="009D0BD3">
        <w:rPr>
          <w:sz w:val="24"/>
          <w:szCs w:val="24"/>
        </w:rPr>
        <w:t>s</w:t>
      </w:r>
      <w:r w:rsidRPr="00DE3EE8">
        <w:rPr>
          <w:sz w:val="24"/>
          <w:szCs w:val="24"/>
        </w:rPr>
        <w:t xml:space="preserve"> to the piping issue were listed in </w:t>
      </w:r>
      <w:r>
        <w:rPr>
          <w:sz w:val="24"/>
          <w:szCs w:val="24"/>
        </w:rPr>
        <w:t>the presentation, with the long-</w:t>
      </w:r>
      <w:r w:rsidRPr="00DE3EE8">
        <w:rPr>
          <w:sz w:val="24"/>
          <w:szCs w:val="24"/>
        </w:rPr>
        <w:t>term solution</w:t>
      </w:r>
      <w:r w:rsidR="009D0BD3">
        <w:rPr>
          <w:sz w:val="24"/>
          <w:szCs w:val="24"/>
        </w:rPr>
        <w:t xml:space="preserve"> being</w:t>
      </w:r>
      <w:r w:rsidRPr="00DE3EE8">
        <w:rPr>
          <w:sz w:val="24"/>
          <w:szCs w:val="24"/>
        </w:rPr>
        <w:t xml:space="preserve"> estimat</w:t>
      </w:r>
      <w:r w:rsidR="009D0BD3">
        <w:rPr>
          <w:sz w:val="24"/>
          <w:szCs w:val="24"/>
        </w:rPr>
        <w:t>ed as</w:t>
      </w:r>
      <w:r w:rsidRPr="00DE3EE8">
        <w:rPr>
          <w:sz w:val="24"/>
          <w:szCs w:val="24"/>
        </w:rPr>
        <w:t xml:space="preserve"> around </w:t>
      </w:r>
      <w:r>
        <w:rPr>
          <w:sz w:val="24"/>
          <w:szCs w:val="24"/>
        </w:rPr>
        <w:t>$</w:t>
      </w:r>
      <w:r w:rsidR="00437540">
        <w:rPr>
          <w:sz w:val="24"/>
          <w:szCs w:val="24"/>
        </w:rPr>
        <w:t>1.7 million</w:t>
      </w:r>
      <w:r w:rsidRPr="00DE3EE8">
        <w:rPr>
          <w:sz w:val="24"/>
          <w:szCs w:val="24"/>
        </w:rPr>
        <w:t xml:space="preserve">. </w:t>
      </w:r>
      <w:r w:rsidR="00437540">
        <w:rPr>
          <w:sz w:val="24"/>
          <w:szCs w:val="24"/>
          <w:u w:val="single"/>
        </w:rPr>
        <w:t>Id.</w:t>
      </w:r>
      <w:r w:rsidR="00637B22" w:rsidRPr="00637B22">
        <w:rPr>
          <w:sz w:val="24"/>
          <w:szCs w:val="24"/>
        </w:rPr>
        <w:t xml:space="preserve">Council has appropriated these otherwise unbudgeted funds in order to immediately remediate this situation. This expenditure is just one costly example of the ever-increasing frequency of significant costs associated with the maintenance of a building the systems of which are aging and failing.  </w:t>
      </w:r>
    </w:p>
    <w:p w:rsidR="00C52DCC" w:rsidRDefault="008C5E41" w:rsidP="00B35734">
      <w:pPr>
        <w:spacing w:after="0"/>
        <w:ind w:firstLine="720"/>
        <w:jc w:val="both"/>
        <w:rPr>
          <w:sz w:val="24"/>
          <w:szCs w:val="24"/>
        </w:rPr>
      </w:pPr>
      <w:r w:rsidRPr="00DE3EE8">
        <w:rPr>
          <w:sz w:val="24"/>
          <w:szCs w:val="24"/>
        </w:rPr>
        <w:t>T</w:t>
      </w:r>
      <w:r>
        <w:rPr>
          <w:sz w:val="24"/>
          <w:szCs w:val="24"/>
        </w:rPr>
        <w:t>he energy</w:t>
      </w:r>
      <w:r w:rsidR="00637B22">
        <w:rPr>
          <w:sz w:val="24"/>
          <w:szCs w:val="24"/>
        </w:rPr>
        <w:t xml:space="preserve">back-up </w:t>
      </w:r>
      <w:r w:rsidRPr="00DE3EE8">
        <w:rPr>
          <w:sz w:val="24"/>
          <w:szCs w:val="24"/>
        </w:rPr>
        <w:t>systems utilized by the facility</w:t>
      </w:r>
      <w:r w:rsidR="00637B22">
        <w:rPr>
          <w:sz w:val="24"/>
          <w:szCs w:val="24"/>
        </w:rPr>
        <w:t xml:space="preserve"> originally</w:t>
      </w:r>
      <w:r w:rsidRPr="00DE3EE8">
        <w:rPr>
          <w:sz w:val="24"/>
          <w:szCs w:val="24"/>
        </w:rPr>
        <w:t xml:space="preserve"> consist</w:t>
      </w:r>
      <w:r w:rsidR="00637B22">
        <w:rPr>
          <w:sz w:val="24"/>
          <w:szCs w:val="24"/>
        </w:rPr>
        <w:t>ed</w:t>
      </w:r>
      <w:r w:rsidRPr="00DE3EE8">
        <w:rPr>
          <w:sz w:val="24"/>
          <w:szCs w:val="24"/>
        </w:rPr>
        <w:t xml:space="preserve"> of </w:t>
      </w:r>
      <w:r w:rsidR="008208A5">
        <w:rPr>
          <w:sz w:val="24"/>
          <w:szCs w:val="24"/>
        </w:rPr>
        <w:t>“</w:t>
      </w:r>
      <w:r w:rsidRPr="00DE3EE8">
        <w:rPr>
          <w:sz w:val="24"/>
          <w:szCs w:val="24"/>
        </w:rPr>
        <w:t>a single diesel powered emergency generator, reinforced concrete columns and floors, reinforced cast-in-place concrete walls, drywall partitions, enclosed exit stairs with the rated assemblies created using the fire suppression system and two-hour rated partitions”. The original emergency generator located in the basement of the Government Center is no longer functional</w:t>
      </w:r>
      <w:r>
        <w:rPr>
          <w:sz w:val="24"/>
          <w:szCs w:val="24"/>
        </w:rPr>
        <w:t>, and it cannot be removed from the facility due to its size</w:t>
      </w:r>
      <w:r w:rsidR="00637B22">
        <w:rPr>
          <w:sz w:val="24"/>
          <w:szCs w:val="24"/>
        </w:rPr>
        <w:t>,</w:t>
      </w:r>
      <w:r>
        <w:rPr>
          <w:sz w:val="24"/>
          <w:szCs w:val="24"/>
        </w:rPr>
        <w:t xml:space="preserve"> and </w:t>
      </w:r>
      <w:r w:rsidR="00637B22">
        <w:rPr>
          <w:sz w:val="24"/>
          <w:szCs w:val="24"/>
        </w:rPr>
        <w:t>above described constructed location</w:t>
      </w:r>
      <w:r w:rsidRPr="00DE3EE8">
        <w:rPr>
          <w:sz w:val="24"/>
          <w:szCs w:val="24"/>
        </w:rPr>
        <w:t xml:space="preserve">. </w:t>
      </w:r>
      <w:r>
        <w:rPr>
          <w:sz w:val="24"/>
          <w:szCs w:val="24"/>
        </w:rPr>
        <w:t xml:space="preserve">As a result, the replacement generator (which is the size of a trailer) </w:t>
      </w:r>
      <w:r w:rsidR="009D0BD3">
        <w:rPr>
          <w:sz w:val="24"/>
          <w:szCs w:val="24"/>
        </w:rPr>
        <w:t>had</w:t>
      </w:r>
      <w:r w:rsidRPr="00DE3EE8">
        <w:rPr>
          <w:sz w:val="24"/>
          <w:szCs w:val="24"/>
        </w:rPr>
        <w:t xml:space="preserve"> to be located on the exterior of the building</w:t>
      </w:r>
      <w:r w:rsidR="00637B22">
        <w:rPr>
          <w:sz w:val="24"/>
          <w:szCs w:val="24"/>
        </w:rPr>
        <w:t xml:space="preserve"> blocking a public sidewalk</w:t>
      </w:r>
      <w:r>
        <w:rPr>
          <w:sz w:val="24"/>
          <w:szCs w:val="24"/>
        </w:rPr>
        <w:t xml:space="preserve"> and parking spaces</w:t>
      </w:r>
      <w:r w:rsidRPr="00DE3EE8">
        <w:rPr>
          <w:sz w:val="24"/>
          <w:szCs w:val="24"/>
        </w:rPr>
        <w:t xml:space="preserve">. </w:t>
      </w:r>
    </w:p>
    <w:p w:rsidR="00B35734" w:rsidRPr="008C5E41" w:rsidRDefault="00B35734" w:rsidP="00B35734">
      <w:pPr>
        <w:spacing w:after="0"/>
        <w:jc w:val="both"/>
        <w:rPr>
          <w:sz w:val="24"/>
          <w:szCs w:val="24"/>
        </w:rPr>
      </w:pPr>
    </w:p>
    <w:p w:rsidR="00897341" w:rsidRPr="00C1298C" w:rsidRDefault="00F44E5D" w:rsidP="00A94CAC">
      <w:pPr>
        <w:jc w:val="both"/>
        <w:rPr>
          <w:b/>
          <w:sz w:val="24"/>
          <w:szCs w:val="24"/>
          <w:u w:val="single"/>
        </w:rPr>
      </w:pPr>
      <w:r>
        <w:rPr>
          <w:b/>
          <w:sz w:val="24"/>
          <w:szCs w:val="24"/>
          <w:u w:val="single"/>
        </w:rPr>
        <w:t>Space Needs</w:t>
      </w:r>
      <w:r w:rsidR="00EB1315" w:rsidRPr="00C1298C">
        <w:rPr>
          <w:b/>
          <w:sz w:val="24"/>
          <w:szCs w:val="24"/>
          <w:u w:val="single"/>
        </w:rPr>
        <w:t xml:space="preserve"> Assessment</w:t>
      </w:r>
    </w:p>
    <w:p w:rsidR="00C52A54" w:rsidRDefault="00382E2F" w:rsidP="005A41CC">
      <w:pPr>
        <w:ind w:firstLine="720"/>
        <w:jc w:val="both"/>
        <w:rPr>
          <w:sz w:val="24"/>
          <w:szCs w:val="24"/>
        </w:rPr>
      </w:pPr>
      <w:r>
        <w:rPr>
          <w:sz w:val="24"/>
          <w:szCs w:val="24"/>
        </w:rPr>
        <w:t xml:space="preserve">The Commission was informed that a Space Needs Assessment had been conducted in 2014 in conjunction with the </w:t>
      </w:r>
      <w:r w:rsidR="000D337F">
        <w:rPr>
          <w:sz w:val="24"/>
          <w:szCs w:val="24"/>
        </w:rPr>
        <w:t xml:space="preserve">move of some CCG services to the City Services Center.  It was noted that an update of that assessment was needed </w:t>
      </w:r>
      <w:r w:rsidR="00C52A54">
        <w:rPr>
          <w:sz w:val="24"/>
          <w:szCs w:val="24"/>
        </w:rPr>
        <w:t xml:space="preserve">before moving forward with refined proposals for a renovated or </w:t>
      </w:r>
      <w:r w:rsidR="008C5E41">
        <w:rPr>
          <w:sz w:val="24"/>
          <w:szCs w:val="24"/>
        </w:rPr>
        <w:t xml:space="preserve">a </w:t>
      </w:r>
      <w:r w:rsidR="00C52A54">
        <w:rPr>
          <w:sz w:val="24"/>
          <w:szCs w:val="24"/>
        </w:rPr>
        <w:t xml:space="preserve">new Government Center. </w:t>
      </w:r>
    </w:p>
    <w:p w:rsidR="006A6EE7" w:rsidRDefault="002449A8" w:rsidP="00C52DCC">
      <w:pPr>
        <w:spacing w:after="0"/>
        <w:ind w:firstLine="720"/>
        <w:jc w:val="both"/>
        <w:rPr>
          <w:sz w:val="24"/>
          <w:szCs w:val="24"/>
        </w:rPr>
      </w:pPr>
      <w:r w:rsidRPr="002449A8">
        <w:rPr>
          <w:sz w:val="24"/>
          <w:szCs w:val="24"/>
        </w:rPr>
        <w:t>On June 26, 2017, Inspections and Code Director John Hudgison presented the City’s Needs Assessment Update.  Mr. Hudgison’s report systematically evaluated each non-judicial department separately to establish square footage needed and i</w:t>
      </w:r>
      <w:r>
        <w:rPr>
          <w:sz w:val="24"/>
          <w:szCs w:val="24"/>
        </w:rPr>
        <w:t xml:space="preserve">ncluded projected future needs. </w:t>
      </w:r>
      <w:r w:rsidR="00437540">
        <w:rPr>
          <w:sz w:val="24"/>
          <w:szCs w:val="24"/>
        </w:rPr>
        <w:t>(</w:t>
      </w:r>
      <w:r w:rsidR="00437540" w:rsidRPr="00437540">
        <w:rPr>
          <w:sz w:val="24"/>
          <w:szCs w:val="24"/>
          <w:u w:val="single"/>
        </w:rPr>
        <w:t>See</w:t>
      </w:r>
      <w:r w:rsidR="00637B22">
        <w:rPr>
          <w:sz w:val="24"/>
          <w:szCs w:val="24"/>
        </w:rPr>
        <w:t xml:space="preserve"> Appendix D.16</w:t>
      </w:r>
      <w:r w:rsidR="00C52DCC" w:rsidRPr="00C52DCC">
        <w:rPr>
          <w:sz w:val="24"/>
          <w:szCs w:val="24"/>
        </w:rPr>
        <w:t xml:space="preserve">, </w:t>
      </w:r>
      <w:r w:rsidR="00C52DCC">
        <w:rPr>
          <w:sz w:val="24"/>
          <w:szCs w:val="24"/>
        </w:rPr>
        <w:t xml:space="preserve">Non-Judicial </w:t>
      </w:r>
      <w:r>
        <w:rPr>
          <w:sz w:val="24"/>
          <w:szCs w:val="24"/>
        </w:rPr>
        <w:t xml:space="preserve">Space Needs Assessment). An additional amendment was made to this report on </w:t>
      </w:r>
      <w:r w:rsidR="00C52DCC">
        <w:rPr>
          <w:sz w:val="24"/>
          <w:szCs w:val="24"/>
        </w:rPr>
        <w:t>August 30</w:t>
      </w:r>
      <w:r w:rsidR="00C52DCC" w:rsidRPr="00C52DCC">
        <w:rPr>
          <w:sz w:val="24"/>
          <w:szCs w:val="24"/>
          <w:vertAlign w:val="superscript"/>
        </w:rPr>
        <w:t>th</w:t>
      </w:r>
      <w:r w:rsidR="00556ACB">
        <w:rPr>
          <w:sz w:val="24"/>
          <w:szCs w:val="24"/>
        </w:rPr>
        <w:t xml:space="preserve">, 2017. </w:t>
      </w:r>
      <w:r w:rsidR="008C5E41">
        <w:rPr>
          <w:sz w:val="24"/>
          <w:szCs w:val="24"/>
          <w:u w:val="single"/>
        </w:rPr>
        <w:t>Id</w:t>
      </w:r>
      <w:r w:rsidR="00637B22">
        <w:rPr>
          <w:sz w:val="24"/>
          <w:szCs w:val="24"/>
        </w:rPr>
        <w:t>.</w:t>
      </w:r>
    </w:p>
    <w:p w:rsidR="00B73EEA" w:rsidRDefault="00B73EEA" w:rsidP="00C52DCC">
      <w:pPr>
        <w:spacing w:after="0"/>
        <w:ind w:firstLine="720"/>
        <w:jc w:val="both"/>
        <w:rPr>
          <w:sz w:val="24"/>
          <w:szCs w:val="24"/>
        </w:rPr>
      </w:pPr>
    </w:p>
    <w:p w:rsidR="00C52DCC" w:rsidRDefault="00C52DCC" w:rsidP="00F85064">
      <w:pPr>
        <w:spacing w:after="0"/>
        <w:jc w:val="both"/>
        <w:rPr>
          <w:sz w:val="24"/>
          <w:szCs w:val="24"/>
        </w:rPr>
      </w:pPr>
    </w:p>
    <w:p w:rsidR="002676D3" w:rsidRPr="00C52DCC" w:rsidRDefault="002676D3" w:rsidP="00C52DCC">
      <w:pPr>
        <w:rPr>
          <w:b/>
          <w:sz w:val="24"/>
          <w:szCs w:val="24"/>
          <w:u w:val="single"/>
        </w:rPr>
      </w:pPr>
      <w:r>
        <w:rPr>
          <w:b/>
          <w:sz w:val="24"/>
          <w:szCs w:val="24"/>
          <w:u w:val="single"/>
        </w:rPr>
        <w:t xml:space="preserve">Renovation Versus </w:t>
      </w:r>
      <w:r w:rsidR="007F49CC">
        <w:rPr>
          <w:b/>
          <w:sz w:val="24"/>
          <w:szCs w:val="24"/>
          <w:u w:val="single"/>
        </w:rPr>
        <w:t>New Construction</w:t>
      </w:r>
    </w:p>
    <w:p w:rsidR="007F49CC" w:rsidRPr="007F49CC" w:rsidRDefault="00574264" w:rsidP="008E573F">
      <w:pPr>
        <w:ind w:firstLine="720"/>
        <w:jc w:val="both"/>
        <w:rPr>
          <w:sz w:val="24"/>
          <w:szCs w:val="24"/>
        </w:rPr>
      </w:pPr>
      <w:r>
        <w:rPr>
          <w:sz w:val="24"/>
          <w:szCs w:val="24"/>
        </w:rPr>
        <w:t>A consistent inquiry in the early deliberations</w:t>
      </w:r>
      <w:r w:rsidR="003E0B02">
        <w:rPr>
          <w:sz w:val="24"/>
          <w:szCs w:val="24"/>
        </w:rPr>
        <w:t xml:space="preserve"> of the Commission related to</w:t>
      </w:r>
      <w:r>
        <w:rPr>
          <w:sz w:val="24"/>
          <w:szCs w:val="24"/>
        </w:rPr>
        <w:t xml:space="preserve"> the </w:t>
      </w:r>
      <w:r w:rsidR="00BE0EC1">
        <w:rPr>
          <w:sz w:val="24"/>
          <w:szCs w:val="24"/>
        </w:rPr>
        <w:t>options of either renovating the Government Center structure, or demolishing the existing structure and building a new structure. The</w:t>
      </w:r>
      <w:r w:rsidR="003E0B02">
        <w:rPr>
          <w:sz w:val="24"/>
          <w:szCs w:val="24"/>
        </w:rPr>
        <w:t>three initial, ballpark</w:t>
      </w:r>
      <w:r w:rsidR="007F49CC">
        <w:rPr>
          <w:sz w:val="24"/>
          <w:szCs w:val="24"/>
        </w:rPr>
        <w:t xml:space="preserve"> options</w:t>
      </w:r>
      <w:r w:rsidR="00BE0EC1">
        <w:rPr>
          <w:sz w:val="24"/>
          <w:szCs w:val="24"/>
        </w:rPr>
        <w:t xml:space="preserve"> reviewed were as follows</w:t>
      </w:r>
      <w:r w:rsidR="007F49CC">
        <w:rPr>
          <w:sz w:val="24"/>
          <w:szCs w:val="24"/>
        </w:rPr>
        <w:t>:</w:t>
      </w:r>
    </w:p>
    <w:p w:rsidR="007F49CC" w:rsidRPr="007F49CC" w:rsidRDefault="0030502E" w:rsidP="0058130D">
      <w:pPr>
        <w:ind w:firstLine="720"/>
        <w:jc w:val="both"/>
        <w:rPr>
          <w:sz w:val="24"/>
          <w:szCs w:val="24"/>
        </w:rPr>
      </w:pPr>
      <w:r w:rsidRPr="0030502E">
        <w:rPr>
          <w:sz w:val="24"/>
          <w:szCs w:val="24"/>
        </w:rPr>
        <w:t>Option 1 – Renovation of Tower and Wings, plus a new five story Tower Addition.  Judicial and Governmental programs are comingled throughout the complex. Renovation of existing parking deck.  A new 9th Street parking deck.  Estimated construction cost is $98,919,000 with an additional $9,891,900</w:t>
      </w:r>
      <w:r w:rsidR="00637B22">
        <w:rPr>
          <w:sz w:val="24"/>
          <w:szCs w:val="24"/>
        </w:rPr>
        <w:t xml:space="preserve"> in inflation costs</w:t>
      </w:r>
      <w:r w:rsidRPr="0030502E">
        <w:rPr>
          <w:sz w:val="24"/>
          <w:szCs w:val="24"/>
        </w:rPr>
        <w:t xml:space="preserve"> if needed to extend</w:t>
      </w:r>
      <w:r w:rsidR="00637B22">
        <w:rPr>
          <w:sz w:val="24"/>
          <w:szCs w:val="24"/>
        </w:rPr>
        <w:t xml:space="preserve"> the</w:t>
      </w:r>
      <w:r w:rsidRPr="0030502E">
        <w:rPr>
          <w:sz w:val="24"/>
          <w:szCs w:val="24"/>
        </w:rPr>
        <w:t xml:space="preserve"> beginning of construction to 2023.</w:t>
      </w:r>
      <w:r w:rsidR="003E0B02">
        <w:rPr>
          <w:rStyle w:val="FootnoteReference"/>
          <w:sz w:val="24"/>
          <w:szCs w:val="24"/>
        </w:rPr>
        <w:footnoteReference w:id="2"/>
      </w:r>
    </w:p>
    <w:p w:rsidR="007F49CC" w:rsidRPr="007F49CC" w:rsidRDefault="0030502E" w:rsidP="0058130D">
      <w:pPr>
        <w:ind w:firstLine="720"/>
        <w:jc w:val="both"/>
        <w:rPr>
          <w:sz w:val="24"/>
          <w:szCs w:val="24"/>
        </w:rPr>
      </w:pPr>
      <w:r w:rsidRPr="0030502E">
        <w:rPr>
          <w:sz w:val="24"/>
          <w:szCs w:val="24"/>
        </w:rPr>
        <w:t xml:space="preserve">Option 2 – Renovation of Tower only, plus a new three story Tower Addition to house </w:t>
      </w:r>
      <w:r w:rsidR="009D0BD3">
        <w:rPr>
          <w:sz w:val="24"/>
          <w:szCs w:val="24"/>
        </w:rPr>
        <w:t xml:space="preserve">the </w:t>
      </w:r>
      <w:r w:rsidRPr="0030502E">
        <w:rPr>
          <w:sz w:val="24"/>
          <w:szCs w:val="24"/>
        </w:rPr>
        <w:t xml:space="preserve">judicial program.  A separate new building to house </w:t>
      </w:r>
      <w:r w:rsidR="00637B22">
        <w:rPr>
          <w:sz w:val="24"/>
          <w:szCs w:val="24"/>
        </w:rPr>
        <w:t>general governmental functions</w:t>
      </w:r>
      <w:r w:rsidRPr="0030502E">
        <w:rPr>
          <w:sz w:val="24"/>
          <w:szCs w:val="24"/>
        </w:rPr>
        <w:t xml:space="preserve">.  A new underground parking deck on site, and a new 9th Street parking deck.  Estimated construction cost is </w:t>
      </w:r>
      <w:r w:rsidR="00637B22">
        <w:rPr>
          <w:sz w:val="24"/>
          <w:szCs w:val="24"/>
        </w:rPr>
        <w:t>$</w:t>
      </w:r>
      <w:r w:rsidRPr="0030502E">
        <w:rPr>
          <w:sz w:val="24"/>
          <w:szCs w:val="24"/>
        </w:rPr>
        <w:t>102,709,200, with an additional $10,270,920</w:t>
      </w:r>
      <w:r w:rsidR="00637B22">
        <w:rPr>
          <w:sz w:val="24"/>
          <w:szCs w:val="24"/>
        </w:rPr>
        <w:t xml:space="preserve"> in inflation cost</w:t>
      </w:r>
      <w:r w:rsidRPr="0030502E">
        <w:rPr>
          <w:sz w:val="24"/>
          <w:szCs w:val="24"/>
        </w:rPr>
        <w:t xml:space="preserve"> if needed to extend</w:t>
      </w:r>
      <w:r w:rsidR="00637B22">
        <w:rPr>
          <w:sz w:val="24"/>
          <w:szCs w:val="24"/>
        </w:rPr>
        <w:t xml:space="preserve"> the</w:t>
      </w:r>
      <w:r w:rsidRPr="0030502E">
        <w:rPr>
          <w:sz w:val="24"/>
          <w:szCs w:val="24"/>
        </w:rPr>
        <w:t xml:space="preserve"> be</w:t>
      </w:r>
      <w:r>
        <w:rPr>
          <w:sz w:val="24"/>
          <w:szCs w:val="24"/>
        </w:rPr>
        <w:t>ginning of construction to 2023</w:t>
      </w:r>
      <w:r w:rsidR="00D41BE9">
        <w:rPr>
          <w:sz w:val="24"/>
          <w:szCs w:val="24"/>
        </w:rPr>
        <w:t>.</w:t>
      </w:r>
      <w:r>
        <w:rPr>
          <w:rStyle w:val="FootnoteReference"/>
          <w:sz w:val="24"/>
          <w:szCs w:val="24"/>
        </w:rPr>
        <w:t>1</w:t>
      </w:r>
    </w:p>
    <w:p w:rsidR="0030502E" w:rsidRDefault="0030502E" w:rsidP="0030502E">
      <w:pPr>
        <w:ind w:firstLine="720"/>
        <w:jc w:val="both"/>
        <w:rPr>
          <w:sz w:val="24"/>
          <w:szCs w:val="24"/>
        </w:rPr>
      </w:pPr>
      <w:r w:rsidRPr="0030502E">
        <w:rPr>
          <w:sz w:val="24"/>
          <w:szCs w:val="24"/>
        </w:rPr>
        <w:t xml:space="preserve">Option 3 – A new building to house the judicial </w:t>
      </w:r>
      <w:r w:rsidR="00637B22">
        <w:rPr>
          <w:sz w:val="24"/>
          <w:szCs w:val="24"/>
        </w:rPr>
        <w:t>functions</w:t>
      </w:r>
      <w:r w:rsidRPr="0030502E">
        <w:rPr>
          <w:sz w:val="24"/>
          <w:szCs w:val="24"/>
        </w:rPr>
        <w:t xml:space="preserve">.  A separate new building to house the </w:t>
      </w:r>
      <w:r w:rsidR="009D688C">
        <w:rPr>
          <w:sz w:val="24"/>
          <w:szCs w:val="24"/>
        </w:rPr>
        <w:t>general g</w:t>
      </w:r>
      <w:r w:rsidRPr="0030502E">
        <w:rPr>
          <w:sz w:val="24"/>
          <w:szCs w:val="24"/>
        </w:rPr>
        <w:t xml:space="preserve">overnmental </w:t>
      </w:r>
      <w:r w:rsidR="009D688C">
        <w:rPr>
          <w:sz w:val="24"/>
          <w:szCs w:val="24"/>
        </w:rPr>
        <w:t>functions</w:t>
      </w:r>
      <w:r w:rsidRPr="0030502E">
        <w:rPr>
          <w:sz w:val="24"/>
          <w:szCs w:val="24"/>
        </w:rPr>
        <w:t>. A new underground parking deck on site, and a new 9th Street parking deck.  Estimated construction cost is $110,833,200, with an additional $11,083,320</w:t>
      </w:r>
      <w:r w:rsidR="009D688C">
        <w:rPr>
          <w:sz w:val="24"/>
          <w:szCs w:val="24"/>
        </w:rPr>
        <w:t xml:space="preserve"> in inflation cost</w:t>
      </w:r>
      <w:r w:rsidRPr="0030502E">
        <w:rPr>
          <w:sz w:val="24"/>
          <w:szCs w:val="24"/>
        </w:rPr>
        <w:t xml:space="preserve"> if needed to extend </w:t>
      </w:r>
      <w:r w:rsidR="009D688C">
        <w:rPr>
          <w:sz w:val="24"/>
          <w:szCs w:val="24"/>
        </w:rPr>
        <w:t xml:space="preserve">the </w:t>
      </w:r>
      <w:r w:rsidRPr="0030502E">
        <w:rPr>
          <w:sz w:val="24"/>
          <w:szCs w:val="24"/>
        </w:rPr>
        <w:t>beg</w:t>
      </w:r>
      <w:r>
        <w:rPr>
          <w:sz w:val="24"/>
          <w:szCs w:val="24"/>
        </w:rPr>
        <w:t>inning of construction to 2023.</w:t>
      </w:r>
      <w:r>
        <w:rPr>
          <w:rStyle w:val="FootnoteReference"/>
          <w:sz w:val="24"/>
          <w:szCs w:val="24"/>
        </w:rPr>
        <w:t>1</w:t>
      </w:r>
    </w:p>
    <w:p w:rsidR="006A6EE7" w:rsidRDefault="007F49CC" w:rsidP="008E573F">
      <w:pPr>
        <w:spacing w:after="0"/>
        <w:ind w:firstLine="720"/>
        <w:jc w:val="both"/>
        <w:rPr>
          <w:sz w:val="24"/>
          <w:szCs w:val="24"/>
        </w:rPr>
      </w:pPr>
      <w:r w:rsidRPr="007F49CC">
        <w:rPr>
          <w:sz w:val="24"/>
          <w:szCs w:val="24"/>
        </w:rPr>
        <w:t>The Muscogee County Jail is currently located at 700</w:t>
      </w:r>
      <w:r w:rsidR="00B57150">
        <w:rPr>
          <w:sz w:val="24"/>
          <w:szCs w:val="24"/>
        </w:rPr>
        <w:t xml:space="preserve"> -</w:t>
      </w:r>
      <w:r w:rsidRPr="007F49CC">
        <w:rPr>
          <w:sz w:val="24"/>
          <w:szCs w:val="24"/>
        </w:rPr>
        <w:t xml:space="preserve"> 10th Street, several blocks away from the Government Center. At each step in this process, the option of building the Judicial Center adjacent to the jail wa</w:t>
      </w:r>
      <w:r w:rsidR="00C138CA">
        <w:rPr>
          <w:sz w:val="24"/>
          <w:szCs w:val="24"/>
        </w:rPr>
        <w:t>s considered. After study</w:t>
      </w:r>
      <w:r w:rsidRPr="007F49CC">
        <w:rPr>
          <w:sz w:val="24"/>
          <w:szCs w:val="24"/>
        </w:rPr>
        <w:t xml:space="preserve">, it was determined that the available footprint of the jail property </w:t>
      </w:r>
      <w:r w:rsidR="005A41CC">
        <w:rPr>
          <w:sz w:val="24"/>
          <w:szCs w:val="24"/>
        </w:rPr>
        <w:t>located</w:t>
      </w:r>
      <w:r w:rsidR="00C138CA">
        <w:rPr>
          <w:sz w:val="24"/>
          <w:szCs w:val="24"/>
        </w:rPr>
        <w:t xml:space="preserve"> in the Liberty District is</w:t>
      </w:r>
      <w:r w:rsidRPr="007F49CC">
        <w:rPr>
          <w:sz w:val="24"/>
          <w:szCs w:val="24"/>
        </w:rPr>
        <w:t xml:space="preserve"> n</w:t>
      </w:r>
      <w:r w:rsidR="003E0B02">
        <w:rPr>
          <w:sz w:val="24"/>
          <w:szCs w:val="24"/>
        </w:rPr>
        <w:t xml:space="preserve">ot large enough for the construction of a judicial center </w:t>
      </w:r>
      <w:r w:rsidR="008208A5">
        <w:rPr>
          <w:sz w:val="24"/>
          <w:szCs w:val="24"/>
        </w:rPr>
        <w:t>building</w:t>
      </w:r>
      <w:r>
        <w:rPr>
          <w:sz w:val="24"/>
          <w:szCs w:val="24"/>
        </w:rPr>
        <w:t>.</w:t>
      </w:r>
    </w:p>
    <w:p w:rsidR="008E573F" w:rsidRPr="006A6EE7" w:rsidRDefault="008E573F" w:rsidP="00F85064">
      <w:pPr>
        <w:spacing w:after="0"/>
        <w:jc w:val="both"/>
        <w:rPr>
          <w:sz w:val="24"/>
          <w:szCs w:val="24"/>
        </w:rPr>
      </w:pPr>
    </w:p>
    <w:p w:rsidR="006E778A" w:rsidRPr="00EF0D8F" w:rsidRDefault="009D688C" w:rsidP="00A94CAC">
      <w:pPr>
        <w:jc w:val="both"/>
        <w:rPr>
          <w:b/>
          <w:sz w:val="24"/>
          <w:szCs w:val="24"/>
          <w:u w:val="single"/>
        </w:rPr>
      </w:pPr>
      <w:r>
        <w:rPr>
          <w:b/>
          <w:sz w:val="24"/>
          <w:szCs w:val="24"/>
          <w:u w:val="single"/>
        </w:rPr>
        <w:t>Architectural and Historic</w:t>
      </w:r>
      <w:r w:rsidR="00111A0B">
        <w:rPr>
          <w:b/>
          <w:sz w:val="24"/>
          <w:szCs w:val="24"/>
          <w:u w:val="single"/>
        </w:rPr>
        <w:t>al</w:t>
      </w:r>
      <w:r>
        <w:rPr>
          <w:b/>
          <w:sz w:val="24"/>
          <w:szCs w:val="24"/>
          <w:u w:val="single"/>
        </w:rPr>
        <w:t xml:space="preserve"> Significance of the Government Center</w:t>
      </w:r>
    </w:p>
    <w:p w:rsidR="003E0B02" w:rsidRDefault="001C5010" w:rsidP="003E0B02">
      <w:pPr>
        <w:ind w:firstLine="720"/>
        <w:jc w:val="both"/>
        <w:rPr>
          <w:sz w:val="24"/>
          <w:szCs w:val="24"/>
        </w:rPr>
      </w:pPr>
      <w:r w:rsidRPr="00DE3EE8">
        <w:rPr>
          <w:sz w:val="24"/>
          <w:szCs w:val="24"/>
        </w:rPr>
        <w:t>Director of Historic Columbus Elizabeth Barker</w:t>
      </w:r>
      <w:r w:rsidR="00AC3BFC">
        <w:rPr>
          <w:sz w:val="24"/>
          <w:szCs w:val="24"/>
        </w:rPr>
        <w:t>provided C</w:t>
      </w:r>
      <w:r w:rsidR="006E778A" w:rsidRPr="00DE3EE8">
        <w:rPr>
          <w:sz w:val="24"/>
          <w:szCs w:val="24"/>
        </w:rPr>
        <w:t>ommission members with</w:t>
      </w:r>
      <w:r w:rsidR="003E0B02">
        <w:rPr>
          <w:sz w:val="24"/>
          <w:szCs w:val="24"/>
        </w:rPr>
        <w:t xml:space="preserve"> a </w:t>
      </w:r>
      <w:r w:rsidR="007E065D" w:rsidRPr="00DE3EE8">
        <w:rPr>
          <w:sz w:val="24"/>
          <w:szCs w:val="24"/>
        </w:rPr>
        <w:t>presentation regarding the architectural value of the existing Government Center</w:t>
      </w:r>
      <w:r w:rsidR="003E0B02">
        <w:rPr>
          <w:sz w:val="24"/>
          <w:szCs w:val="24"/>
        </w:rPr>
        <w:t>.</w:t>
      </w:r>
      <w:r w:rsidR="008E573F" w:rsidRPr="008E573F">
        <w:rPr>
          <w:sz w:val="24"/>
          <w:szCs w:val="24"/>
        </w:rPr>
        <w:t>(</w:t>
      </w:r>
      <w:r w:rsidR="003E0B02">
        <w:rPr>
          <w:sz w:val="24"/>
          <w:szCs w:val="24"/>
          <w:u w:val="single"/>
        </w:rPr>
        <w:t>S</w:t>
      </w:r>
      <w:r w:rsidR="008E573F" w:rsidRPr="00437540">
        <w:rPr>
          <w:sz w:val="24"/>
          <w:szCs w:val="24"/>
          <w:u w:val="single"/>
        </w:rPr>
        <w:t>ee</w:t>
      </w:r>
      <w:r w:rsidR="009D688C">
        <w:rPr>
          <w:sz w:val="24"/>
          <w:szCs w:val="24"/>
        </w:rPr>
        <w:t xml:space="preserve"> Appendix D.10</w:t>
      </w:r>
      <w:r w:rsidR="00437540">
        <w:rPr>
          <w:sz w:val="24"/>
          <w:szCs w:val="24"/>
        </w:rPr>
        <w:t xml:space="preserve">, </w:t>
      </w:r>
      <w:r w:rsidR="00375166">
        <w:rPr>
          <w:sz w:val="24"/>
          <w:szCs w:val="24"/>
        </w:rPr>
        <w:t>Historic Columbus Presentation</w:t>
      </w:r>
      <w:r w:rsidR="008E573F">
        <w:rPr>
          <w:sz w:val="24"/>
          <w:szCs w:val="24"/>
        </w:rPr>
        <w:t>)</w:t>
      </w:r>
      <w:r w:rsidR="003E0B02">
        <w:rPr>
          <w:sz w:val="24"/>
          <w:szCs w:val="24"/>
        </w:rPr>
        <w:t xml:space="preserve">. Government Center architecture isa </w:t>
      </w:r>
      <w:r w:rsidR="007E065D" w:rsidRPr="00DE3EE8">
        <w:rPr>
          <w:sz w:val="24"/>
          <w:szCs w:val="24"/>
        </w:rPr>
        <w:t>mixture of both International and Brutalist designs. The center tower represent</w:t>
      </w:r>
      <w:r w:rsidR="009D0BD3">
        <w:rPr>
          <w:sz w:val="24"/>
          <w:szCs w:val="24"/>
        </w:rPr>
        <w:t>s a strong s</w:t>
      </w:r>
      <w:r w:rsidR="009D688C">
        <w:rPr>
          <w:sz w:val="24"/>
          <w:szCs w:val="24"/>
        </w:rPr>
        <w:t>tyle</w:t>
      </w:r>
      <w:r w:rsidR="009D0BD3">
        <w:rPr>
          <w:sz w:val="24"/>
          <w:szCs w:val="24"/>
        </w:rPr>
        <w:t xml:space="preserve"> of B</w:t>
      </w:r>
      <w:r w:rsidR="007E065D" w:rsidRPr="00DE3EE8">
        <w:rPr>
          <w:sz w:val="24"/>
          <w:szCs w:val="24"/>
        </w:rPr>
        <w:t>rutalism by its</w:t>
      </w:r>
      <w:r w:rsidR="00A7389D" w:rsidRPr="00DE3EE8">
        <w:rPr>
          <w:sz w:val="24"/>
          <w:szCs w:val="24"/>
        </w:rPr>
        <w:t xml:space="preserve"> use of repetition, while the wings of the </w:t>
      </w:r>
      <w:r w:rsidR="009D0BD3">
        <w:rPr>
          <w:sz w:val="24"/>
          <w:szCs w:val="24"/>
        </w:rPr>
        <w:t>structure represent a sense of I</w:t>
      </w:r>
      <w:r w:rsidR="00A7389D" w:rsidRPr="00DE3EE8">
        <w:rPr>
          <w:sz w:val="24"/>
          <w:szCs w:val="24"/>
        </w:rPr>
        <w:t>nternational design due to their use of the exterior pillars l</w:t>
      </w:r>
      <w:r w:rsidR="005A41CC">
        <w:rPr>
          <w:sz w:val="24"/>
          <w:szCs w:val="24"/>
        </w:rPr>
        <w:t xml:space="preserve">ocated all around the building. </w:t>
      </w:r>
    </w:p>
    <w:p w:rsidR="00B35734" w:rsidRPr="00A12F5F" w:rsidRDefault="00A7389D" w:rsidP="00B73EEA">
      <w:pPr>
        <w:spacing w:after="0"/>
        <w:ind w:firstLine="720"/>
        <w:jc w:val="both"/>
        <w:rPr>
          <w:sz w:val="24"/>
          <w:szCs w:val="24"/>
        </w:rPr>
      </w:pPr>
      <w:r w:rsidRPr="00DE3EE8">
        <w:rPr>
          <w:sz w:val="24"/>
          <w:szCs w:val="24"/>
        </w:rPr>
        <w:t xml:space="preserve">Historic Columbus </w:t>
      </w:r>
      <w:r w:rsidR="00A12F5F">
        <w:rPr>
          <w:sz w:val="24"/>
          <w:szCs w:val="24"/>
        </w:rPr>
        <w:t xml:space="preserve">announced </w:t>
      </w:r>
      <w:r w:rsidR="009D688C">
        <w:rPr>
          <w:sz w:val="24"/>
          <w:szCs w:val="24"/>
        </w:rPr>
        <w:t>its</w:t>
      </w:r>
      <w:r w:rsidR="00A12F5F">
        <w:rPr>
          <w:sz w:val="24"/>
          <w:szCs w:val="24"/>
        </w:rPr>
        <w:t xml:space="preserve"> position that the Government Center </w:t>
      </w:r>
      <w:r w:rsidR="009D688C">
        <w:rPr>
          <w:sz w:val="24"/>
          <w:szCs w:val="24"/>
        </w:rPr>
        <w:t xml:space="preserve">should </w:t>
      </w:r>
      <w:r w:rsidR="00A12F5F">
        <w:rPr>
          <w:sz w:val="24"/>
          <w:szCs w:val="24"/>
        </w:rPr>
        <w:t xml:space="preserve">not be demolished, but </w:t>
      </w:r>
      <w:r w:rsidR="009D688C">
        <w:rPr>
          <w:sz w:val="24"/>
          <w:szCs w:val="24"/>
        </w:rPr>
        <w:t>that the</w:t>
      </w:r>
      <w:r w:rsidR="00A12F5F">
        <w:rPr>
          <w:sz w:val="24"/>
          <w:szCs w:val="24"/>
        </w:rPr>
        <w:t>buildings</w:t>
      </w:r>
      <w:r w:rsidR="009D688C">
        <w:rPr>
          <w:sz w:val="24"/>
          <w:szCs w:val="24"/>
        </w:rPr>
        <w:t xml:space="preserve"> should</w:t>
      </w:r>
      <w:r w:rsidR="00A12F5F">
        <w:rPr>
          <w:sz w:val="24"/>
          <w:szCs w:val="24"/>
        </w:rPr>
        <w:t xml:space="preserve"> be renovated</w:t>
      </w:r>
      <w:r w:rsidR="009D688C">
        <w:rPr>
          <w:sz w:val="24"/>
          <w:szCs w:val="24"/>
        </w:rPr>
        <w:t>,</w:t>
      </w:r>
      <w:r w:rsidR="00A12F5F">
        <w:rPr>
          <w:sz w:val="24"/>
          <w:szCs w:val="24"/>
        </w:rPr>
        <w:t xml:space="preserve"> or reused for purposes other than gover</w:t>
      </w:r>
      <w:r w:rsidR="009D688C">
        <w:rPr>
          <w:sz w:val="24"/>
          <w:szCs w:val="24"/>
        </w:rPr>
        <w:t xml:space="preserve">nmental or judicial functions. </w:t>
      </w:r>
      <w:r w:rsidR="00437540">
        <w:rPr>
          <w:sz w:val="24"/>
          <w:szCs w:val="24"/>
        </w:rPr>
        <w:t>(</w:t>
      </w:r>
      <w:r w:rsidR="00437540" w:rsidRPr="00437540">
        <w:rPr>
          <w:sz w:val="24"/>
          <w:szCs w:val="24"/>
          <w:u w:val="single"/>
        </w:rPr>
        <w:t>See</w:t>
      </w:r>
      <w:r w:rsidR="009D688C">
        <w:rPr>
          <w:sz w:val="24"/>
          <w:szCs w:val="24"/>
        </w:rPr>
        <w:t xml:space="preserve"> Appendix D.11</w:t>
      </w:r>
      <w:r w:rsidR="00437540">
        <w:rPr>
          <w:sz w:val="24"/>
          <w:szCs w:val="24"/>
        </w:rPr>
        <w:t xml:space="preserve">, </w:t>
      </w:r>
      <w:r w:rsidR="008E573F">
        <w:rPr>
          <w:sz w:val="24"/>
          <w:szCs w:val="24"/>
        </w:rPr>
        <w:t xml:space="preserve">Historic Columbus Foundations </w:t>
      </w:r>
      <w:r w:rsidR="00375166">
        <w:rPr>
          <w:sz w:val="24"/>
          <w:szCs w:val="24"/>
        </w:rPr>
        <w:t>Publicized</w:t>
      </w:r>
      <w:r w:rsidR="00437540">
        <w:rPr>
          <w:sz w:val="24"/>
          <w:szCs w:val="24"/>
        </w:rPr>
        <w:t xml:space="preserve"> Position</w:t>
      </w:r>
      <w:r w:rsidR="009D688C">
        <w:rPr>
          <w:sz w:val="24"/>
          <w:szCs w:val="24"/>
        </w:rPr>
        <w:t xml:space="preserve"> Statement</w:t>
      </w:r>
      <w:r w:rsidR="00437540">
        <w:rPr>
          <w:sz w:val="24"/>
          <w:szCs w:val="24"/>
        </w:rPr>
        <w:t>)</w:t>
      </w:r>
      <w:r w:rsidR="009D688C">
        <w:rPr>
          <w:sz w:val="24"/>
          <w:szCs w:val="24"/>
        </w:rPr>
        <w:t>.</w:t>
      </w:r>
    </w:p>
    <w:p w:rsidR="00DF01D1" w:rsidRPr="0058130D" w:rsidRDefault="003E3C22" w:rsidP="0058130D">
      <w:pPr>
        <w:jc w:val="both"/>
        <w:rPr>
          <w:b/>
          <w:sz w:val="24"/>
          <w:szCs w:val="24"/>
          <w:u w:val="single"/>
        </w:rPr>
      </w:pPr>
      <w:r w:rsidRPr="00D33296">
        <w:rPr>
          <w:b/>
          <w:sz w:val="24"/>
          <w:szCs w:val="24"/>
          <w:u w:val="single"/>
        </w:rPr>
        <w:t>Proposed Funding Options</w:t>
      </w:r>
    </w:p>
    <w:p w:rsidR="006C233C" w:rsidRPr="002A1439" w:rsidRDefault="006C233C" w:rsidP="00171D69">
      <w:pPr>
        <w:pStyle w:val="Body"/>
        <w:ind w:firstLine="720"/>
        <w:jc w:val="both"/>
        <w:rPr>
          <w:rFonts w:asciiTheme="minorHAnsi" w:hAnsiTheme="minorHAnsi"/>
          <w:szCs w:val="24"/>
        </w:rPr>
      </w:pPr>
      <w:r w:rsidRPr="002A1439">
        <w:rPr>
          <w:rFonts w:asciiTheme="minorHAnsi" w:hAnsiTheme="minorHAnsi"/>
          <w:szCs w:val="24"/>
        </w:rPr>
        <w:t xml:space="preserve">Finance Director Angelica Alexander gave a presentation on funding options for </w:t>
      </w:r>
      <w:r w:rsidR="009D688C">
        <w:rPr>
          <w:rFonts w:asciiTheme="minorHAnsi" w:hAnsiTheme="minorHAnsi"/>
          <w:szCs w:val="24"/>
        </w:rPr>
        <w:t xml:space="preserve">the </w:t>
      </w:r>
      <w:r w:rsidRPr="002A1439">
        <w:rPr>
          <w:rFonts w:asciiTheme="minorHAnsi" w:hAnsiTheme="minorHAnsi"/>
          <w:szCs w:val="24"/>
        </w:rPr>
        <w:t>new or renovated Gov</w:t>
      </w:r>
      <w:r w:rsidR="00171D69">
        <w:rPr>
          <w:rFonts w:asciiTheme="minorHAnsi" w:hAnsiTheme="minorHAnsi"/>
          <w:szCs w:val="24"/>
        </w:rPr>
        <w:t>e</w:t>
      </w:r>
      <w:r w:rsidR="009D688C">
        <w:rPr>
          <w:rFonts w:asciiTheme="minorHAnsi" w:hAnsiTheme="minorHAnsi"/>
          <w:szCs w:val="24"/>
        </w:rPr>
        <w:t xml:space="preserve">rnment and Judicial buildings. </w:t>
      </w:r>
      <w:r w:rsidRPr="002A1439">
        <w:rPr>
          <w:rFonts w:asciiTheme="minorHAnsi" w:hAnsiTheme="minorHAnsi"/>
          <w:szCs w:val="24"/>
        </w:rPr>
        <w:t>Ms. Alexander identified four opti</w:t>
      </w:r>
      <w:r w:rsidR="009D0BD3">
        <w:rPr>
          <w:rFonts w:asciiTheme="minorHAnsi" w:hAnsiTheme="minorHAnsi"/>
          <w:szCs w:val="24"/>
        </w:rPr>
        <w:t xml:space="preserve">ons for financing construction </w:t>
      </w:r>
      <w:r w:rsidRPr="002A1439">
        <w:rPr>
          <w:rFonts w:asciiTheme="minorHAnsi" w:hAnsiTheme="minorHAnsi"/>
          <w:szCs w:val="24"/>
        </w:rPr>
        <w:t>o</w:t>
      </w:r>
      <w:r w:rsidR="009D0BD3">
        <w:rPr>
          <w:rFonts w:asciiTheme="minorHAnsi" w:hAnsiTheme="minorHAnsi"/>
          <w:szCs w:val="24"/>
        </w:rPr>
        <w:t>f</w:t>
      </w:r>
      <w:r w:rsidRPr="002A1439">
        <w:rPr>
          <w:rFonts w:asciiTheme="minorHAnsi" w:hAnsiTheme="minorHAnsi"/>
          <w:szCs w:val="24"/>
        </w:rPr>
        <w:t xml:space="preserve"> the facility:</w:t>
      </w:r>
    </w:p>
    <w:p w:rsidR="006C233C" w:rsidRPr="002A1439" w:rsidRDefault="006C233C" w:rsidP="00A94CAC">
      <w:pPr>
        <w:pStyle w:val="Body"/>
        <w:jc w:val="both"/>
        <w:rPr>
          <w:rFonts w:asciiTheme="minorHAnsi" w:hAnsiTheme="minorHAnsi"/>
          <w:szCs w:val="24"/>
        </w:rPr>
      </w:pPr>
    </w:p>
    <w:p w:rsidR="006C233C" w:rsidRPr="002A1439" w:rsidRDefault="006C233C" w:rsidP="0058130D">
      <w:pPr>
        <w:pStyle w:val="Body"/>
        <w:ind w:firstLine="720"/>
        <w:jc w:val="both"/>
        <w:rPr>
          <w:rFonts w:asciiTheme="minorHAnsi" w:hAnsiTheme="minorHAnsi"/>
          <w:szCs w:val="24"/>
        </w:rPr>
      </w:pPr>
      <w:r w:rsidRPr="002A1439">
        <w:rPr>
          <w:rFonts w:asciiTheme="minorHAnsi" w:hAnsiTheme="minorHAnsi"/>
          <w:szCs w:val="24"/>
        </w:rPr>
        <w:t>1.</w:t>
      </w:r>
      <w:r w:rsidRPr="002A1439">
        <w:rPr>
          <w:rFonts w:asciiTheme="minorHAnsi" w:hAnsiTheme="minorHAnsi"/>
          <w:szCs w:val="24"/>
        </w:rPr>
        <w:tab/>
        <w:t>Special Purpose Local Option Sales Tax (SPLOST)</w:t>
      </w:r>
    </w:p>
    <w:p w:rsidR="006C233C" w:rsidRPr="002A1439" w:rsidRDefault="006C233C" w:rsidP="0058130D">
      <w:pPr>
        <w:pStyle w:val="Body"/>
        <w:ind w:firstLine="720"/>
        <w:jc w:val="both"/>
        <w:rPr>
          <w:rFonts w:asciiTheme="minorHAnsi" w:hAnsiTheme="minorHAnsi"/>
          <w:szCs w:val="24"/>
        </w:rPr>
      </w:pPr>
      <w:r w:rsidRPr="002A1439">
        <w:rPr>
          <w:rFonts w:asciiTheme="minorHAnsi" w:hAnsiTheme="minorHAnsi"/>
          <w:szCs w:val="24"/>
        </w:rPr>
        <w:t>2.</w:t>
      </w:r>
      <w:r w:rsidRPr="002A1439">
        <w:rPr>
          <w:rFonts w:asciiTheme="minorHAnsi" w:hAnsiTheme="minorHAnsi"/>
          <w:szCs w:val="24"/>
        </w:rPr>
        <w:tab/>
        <w:t>General Obligation Bonds</w:t>
      </w:r>
    </w:p>
    <w:p w:rsidR="006C233C" w:rsidRPr="002A1439" w:rsidRDefault="006C233C" w:rsidP="0058130D">
      <w:pPr>
        <w:pStyle w:val="Body"/>
        <w:ind w:firstLine="720"/>
        <w:jc w:val="both"/>
        <w:rPr>
          <w:rFonts w:asciiTheme="minorHAnsi" w:hAnsiTheme="minorHAnsi"/>
          <w:szCs w:val="24"/>
        </w:rPr>
      </w:pPr>
      <w:r w:rsidRPr="002A1439">
        <w:rPr>
          <w:rFonts w:asciiTheme="minorHAnsi" w:hAnsiTheme="minorHAnsi"/>
          <w:szCs w:val="24"/>
        </w:rPr>
        <w:t>3.</w:t>
      </w:r>
      <w:r w:rsidRPr="002A1439">
        <w:rPr>
          <w:rFonts w:asciiTheme="minorHAnsi" w:hAnsiTheme="minorHAnsi"/>
          <w:szCs w:val="24"/>
        </w:rPr>
        <w:tab/>
        <w:t>Brick and Mortar Financing Program through Georgia Municipal Association</w:t>
      </w:r>
    </w:p>
    <w:p w:rsidR="00963A74" w:rsidRPr="002A1439" w:rsidRDefault="006C233C" w:rsidP="0058130D">
      <w:pPr>
        <w:ind w:firstLine="720"/>
        <w:jc w:val="both"/>
        <w:rPr>
          <w:sz w:val="24"/>
          <w:szCs w:val="24"/>
        </w:rPr>
      </w:pPr>
      <w:r w:rsidRPr="002A1439">
        <w:rPr>
          <w:sz w:val="24"/>
          <w:szCs w:val="24"/>
        </w:rPr>
        <w:t>4.</w:t>
      </w:r>
      <w:r w:rsidRPr="002A1439">
        <w:rPr>
          <w:sz w:val="24"/>
          <w:szCs w:val="24"/>
        </w:rPr>
        <w:tab/>
        <w:t>Developer Financed Lease-Purchase</w:t>
      </w:r>
    </w:p>
    <w:p w:rsidR="009D688C" w:rsidRDefault="00A22C8E" w:rsidP="00B57150">
      <w:pPr>
        <w:ind w:firstLine="720"/>
        <w:jc w:val="both"/>
        <w:rPr>
          <w:sz w:val="24"/>
          <w:szCs w:val="24"/>
        </w:rPr>
      </w:pPr>
      <w:r w:rsidRPr="00DE3EE8">
        <w:rPr>
          <w:sz w:val="24"/>
          <w:szCs w:val="24"/>
        </w:rPr>
        <w:t>SPLOST is a</w:t>
      </w:r>
      <w:r w:rsidR="0035584D" w:rsidRPr="00DE3EE8">
        <w:rPr>
          <w:sz w:val="24"/>
          <w:szCs w:val="24"/>
        </w:rPr>
        <w:t>n</w:t>
      </w:r>
      <w:r w:rsidRPr="00DE3EE8">
        <w:rPr>
          <w:sz w:val="24"/>
          <w:szCs w:val="24"/>
        </w:rPr>
        <w:t xml:space="preserve"> option that proposes to increase the local tax rate by 1% or 1/100 of a dollar. This plan is capable of generating</w:t>
      </w:r>
      <w:r w:rsidR="009D688C">
        <w:rPr>
          <w:sz w:val="24"/>
          <w:szCs w:val="24"/>
        </w:rPr>
        <w:t xml:space="preserve"> approximately</w:t>
      </w:r>
      <w:r w:rsidR="0035584D" w:rsidRPr="00DE3EE8">
        <w:rPr>
          <w:sz w:val="24"/>
          <w:szCs w:val="24"/>
        </w:rPr>
        <w:t xml:space="preserve">$33 million a year based on current collections at 1% </w:t>
      </w:r>
      <w:r w:rsidR="00437540" w:rsidRPr="00437540">
        <w:rPr>
          <w:sz w:val="24"/>
          <w:szCs w:val="24"/>
        </w:rPr>
        <w:t>(</w:t>
      </w:r>
      <w:r w:rsidR="00437540" w:rsidRPr="00437540">
        <w:rPr>
          <w:sz w:val="24"/>
          <w:szCs w:val="24"/>
          <w:u w:val="single"/>
        </w:rPr>
        <w:t>See</w:t>
      </w:r>
      <w:r w:rsidR="009D688C">
        <w:rPr>
          <w:sz w:val="24"/>
          <w:szCs w:val="24"/>
        </w:rPr>
        <w:t xml:space="preserve"> Appendix D.12</w:t>
      </w:r>
      <w:r w:rsidR="00437540">
        <w:rPr>
          <w:sz w:val="24"/>
          <w:szCs w:val="24"/>
        </w:rPr>
        <w:t>, Funding Options</w:t>
      </w:r>
      <w:r w:rsidR="00437540" w:rsidRPr="00437540">
        <w:rPr>
          <w:sz w:val="24"/>
          <w:szCs w:val="24"/>
        </w:rPr>
        <w:t xml:space="preserve">). </w:t>
      </w:r>
      <w:r w:rsidR="0035584D" w:rsidRPr="00DE3EE8">
        <w:rPr>
          <w:sz w:val="24"/>
          <w:szCs w:val="24"/>
        </w:rPr>
        <w:t>This plan would allow the city to pay for the proposed structure within 5 years. Cur</w:t>
      </w:r>
      <w:r w:rsidR="009D688C">
        <w:rPr>
          <w:sz w:val="24"/>
          <w:szCs w:val="24"/>
        </w:rPr>
        <w:t>rently Sales Tax in Columbus, Georgia</w:t>
      </w:r>
      <w:r w:rsidR="0035584D" w:rsidRPr="00DE3EE8">
        <w:rPr>
          <w:sz w:val="24"/>
          <w:szCs w:val="24"/>
        </w:rPr>
        <w:t xml:space="preserve"> is 8%; 4% State Tax, 1% City LOST (does not expire), 1% City OLOST (does not expire), 1% School District ESPLOST (expires 6/30/2020), 1% City TSPLOST (expires 12/21/2022). </w:t>
      </w:r>
      <w:r w:rsidR="00437540">
        <w:rPr>
          <w:sz w:val="24"/>
          <w:szCs w:val="24"/>
          <w:u w:val="single"/>
        </w:rPr>
        <w:t>Id.</w:t>
      </w:r>
    </w:p>
    <w:p w:rsidR="003125F4" w:rsidRPr="00DE3EE8" w:rsidRDefault="005B355A" w:rsidP="00B57150">
      <w:pPr>
        <w:ind w:firstLine="720"/>
        <w:jc w:val="both"/>
        <w:rPr>
          <w:sz w:val="24"/>
          <w:szCs w:val="24"/>
        </w:rPr>
      </w:pPr>
      <w:r w:rsidRPr="00DE3EE8">
        <w:rPr>
          <w:sz w:val="24"/>
          <w:szCs w:val="24"/>
        </w:rPr>
        <w:t>Once the ESPLOS</w:t>
      </w:r>
      <w:r w:rsidR="009D688C">
        <w:rPr>
          <w:sz w:val="24"/>
          <w:szCs w:val="24"/>
        </w:rPr>
        <w:t>T program expires in 2020, the C</w:t>
      </w:r>
      <w:r w:rsidRPr="00DE3EE8">
        <w:rPr>
          <w:sz w:val="24"/>
          <w:szCs w:val="24"/>
        </w:rPr>
        <w:t xml:space="preserve">ity could </w:t>
      </w:r>
      <w:r w:rsidR="00171D69">
        <w:rPr>
          <w:sz w:val="24"/>
          <w:szCs w:val="24"/>
        </w:rPr>
        <w:t>initiate a SPLOST ballot initiative</w:t>
      </w:r>
      <w:r w:rsidRPr="00DE3EE8">
        <w:rPr>
          <w:sz w:val="24"/>
          <w:szCs w:val="24"/>
        </w:rPr>
        <w:t xml:space="preserve"> without changing the curr</w:t>
      </w:r>
      <w:r w:rsidR="000B6006">
        <w:rPr>
          <w:sz w:val="24"/>
          <w:szCs w:val="24"/>
        </w:rPr>
        <w:t xml:space="preserve">ent tax rate. It was noted that this could </w:t>
      </w:r>
      <w:r w:rsidRPr="00DE3EE8">
        <w:rPr>
          <w:sz w:val="24"/>
          <w:szCs w:val="24"/>
        </w:rPr>
        <w:t>be one</w:t>
      </w:r>
      <w:r w:rsidR="00A22C8E" w:rsidRPr="00DE3EE8">
        <w:rPr>
          <w:sz w:val="24"/>
          <w:szCs w:val="24"/>
        </w:rPr>
        <w:t xml:space="preserve"> of the more des</w:t>
      </w:r>
      <w:r w:rsidR="002F221F">
        <w:rPr>
          <w:sz w:val="24"/>
          <w:szCs w:val="24"/>
        </w:rPr>
        <w:t>irable options</w:t>
      </w:r>
      <w:r w:rsidR="000B6006">
        <w:rPr>
          <w:sz w:val="24"/>
          <w:szCs w:val="24"/>
        </w:rPr>
        <w:t>, in that the</w:t>
      </w:r>
      <w:r w:rsidRPr="00DE3EE8">
        <w:rPr>
          <w:sz w:val="24"/>
          <w:szCs w:val="24"/>
        </w:rPr>
        <w:t xml:space="preserve"> community </w:t>
      </w:r>
      <w:r w:rsidR="001249D2">
        <w:rPr>
          <w:sz w:val="24"/>
          <w:szCs w:val="24"/>
        </w:rPr>
        <w:t xml:space="preserve">would have to approve it through a vote and in that the community is </w:t>
      </w:r>
      <w:r w:rsidRPr="00DE3EE8">
        <w:rPr>
          <w:sz w:val="24"/>
          <w:szCs w:val="24"/>
        </w:rPr>
        <w:t>already accustom</w:t>
      </w:r>
      <w:r w:rsidR="0073302F">
        <w:rPr>
          <w:sz w:val="24"/>
          <w:szCs w:val="24"/>
        </w:rPr>
        <w:t>ed</w:t>
      </w:r>
      <w:r w:rsidRPr="00DE3EE8">
        <w:rPr>
          <w:sz w:val="24"/>
          <w:szCs w:val="24"/>
        </w:rPr>
        <w:t xml:space="preserve"> to the current 8% tax rate</w:t>
      </w:r>
      <w:r w:rsidR="00A22C8E" w:rsidRPr="00DE3EE8">
        <w:rPr>
          <w:sz w:val="24"/>
          <w:szCs w:val="24"/>
        </w:rPr>
        <w:t>.</w:t>
      </w:r>
      <w:r w:rsidR="00171D69">
        <w:rPr>
          <w:sz w:val="24"/>
          <w:szCs w:val="24"/>
        </w:rPr>
        <w:t xml:space="preserve"> SPLOST funding</w:t>
      </w:r>
      <w:r w:rsidRPr="00DE3EE8">
        <w:rPr>
          <w:sz w:val="24"/>
          <w:szCs w:val="24"/>
        </w:rPr>
        <w:t xml:space="preserve"> is </w:t>
      </w:r>
      <w:r w:rsidR="003125F4" w:rsidRPr="00DE3EE8">
        <w:rPr>
          <w:sz w:val="24"/>
          <w:szCs w:val="24"/>
        </w:rPr>
        <w:t xml:space="preserve">also </w:t>
      </w:r>
      <w:r w:rsidRPr="00DE3EE8">
        <w:rPr>
          <w:sz w:val="24"/>
          <w:szCs w:val="24"/>
        </w:rPr>
        <w:t>beneficial becauseit prevents the local community from b</w:t>
      </w:r>
      <w:r w:rsidR="00233F91">
        <w:rPr>
          <w:sz w:val="24"/>
          <w:szCs w:val="24"/>
        </w:rPr>
        <w:t>earing</w:t>
      </w:r>
      <w:r w:rsidRPr="00DE3EE8">
        <w:rPr>
          <w:sz w:val="24"/>
          <w:szCs w:val="24"/>
        </w:rPr>
        <w:t xml:space="preserve"> 100% of the absolute cost. A </w:t>
      </w:r>
      <w:r w:rsidR="006B3BCF" w:rsidRPr="00DE3EE8">
        <w:rPr>
          <w:sz w:val="24"/>
          <w:szCs w:val="24"/>
        </w:rPr>
        <w:t>SPLOST</w:t>
      </w:r>
      <w:r w:rsidR="00171D69">
        <w:rPr>
          <w:sz w:val="24"/>
          <w:szCs w:val="24"/>
        </w:rPr>
        <w:t>reaps the benefit of visitors</w:t>
      </w:r>
      <w:r w:rsidR="00233F91">
        <w:rPr>
          <w:sz w:val="24"/>
          <w:szCs w:val="24"/>
        </w:rPr>
        <w:t>pending</w:t>
      </w:r>
      <w:r w:rsidR="00171D69">
        <w:rPr>
          <w:sz w:val="24"/>
          <w:szCs w:val="24"/>
        </w:rPr>
        <w:t xml:space="preserve"> within our community and those funds from non-residents would</w:t>
      </w:r>
      <w:r w:rsidR="003125F4" w:rsidRPr="00DE3EE8">
        <w:rPr>
          <w:sz w:val="24"/>
          <w:szCs w:val="24"/>
        </w:rPr>
        <w:t>assistin pay</w:t>
      </w:r>
      <w:r w:rsidR="00171D69">
        <w:rPr>
          <w:sz w:val="24"/>
          <w:szCs w:val="24"/>
        </w:rPr>
        <w:t xml:space="preserve">ing for the proposed structure.  This visitor contribution would </w:t>
      </w:r>
      <w:r w:rsidRPr="00DE3EE8">
        <w:rPr>
          <w:sz w:val="24"/>
          <w:szCs w:val="24"/>
        </w:rPr>
        <w:t xml:space="preserve">help relieve </w:t>
      </w:r>
      <w:r w:rsidR="003125F4" w:rsidRPr="00DE3EE8">
        <w:rPr>
          <w:sz w:val="24"/>
          <w:szCs w:val="24"/>
        </w:rPr>
        <w:t xml:space="preserve">some of </w:t>
      </w:r>
      <w:r w:rsidRPr="00DE3EE8">
        <w:rPr>
          <w:sz w:val="24"/>
          <w:szCs w:val="24"/>
        </w:rPr>
        <w:t>the</w:t>
      </w:r>
      <w:r w:rsidR="00171D69">
        <w:rPr>
          <w:sz w:val="24"/>
          <w:szCs w:val="24"/>
        </w:rPr>
        <w:t xml:space="preserve"> Columbus community</w:t>
      </w:r>
      <w:r w:rsidR="003125F4" w:rsidRPr="00DE3EE8">
        <w:rPr>
          <w:sz w:val="24"/>
          <w:szCs w:val="24"/>
        </w:rPr>
        <w:t>financial</w:t>
      </w:r>
      <w:r w:rsidRPr="00DE3EE8">
        <w:rPr>
          <w:sz w:val="24"/>
          <w:szCs w:val="24"/>
        </w:rPr>
        <w:t xml:space="preserve"> burden</w:t>
      </w:r>
      <w:r w:rsidR="00171D69">
        <w:rPr>
          <w:sz w:val="24"/>
          <w:szCs w:val="24"/>
        </w:rPr>
        <w:t>. In other words</w:t>
      </w:r>
      <w:r w:rsidR="003125F4" w:rsidRPr="00DE3EE8">
        <w:rPr>
          <w:sz w:val="24"/>
          <w:szCs w:val="24"/>
        </w:rPr>
        <w:t>,</w:t>
      </w:r>
      <w:r w:rsidR="00171D69">
        <w:rPr>
          <w:sz w:val="24"/>
          <w:szCs w:val="24"/>
        </w:rPr>
        <w:t xml:space="preserve"> a SPLOST </w:t>
      </w:r>
      <w:r w:rsidRPr="00DE3EE8">
        <w:rPr>
          <w:sz w:val="24"/>
          <w:szCs w:val="24"/>
        </w:rPr>
        <w:t>allows a percentage of the</w:t>
      </w:r>
      <w:r w:rsidR="00171D69">
        <w:rPr>
          <w:sz w:val="24"/>
          <w:szCs w:val="24"/>
        </w:rPr>
        <w:t xml:space="preserve"> building</w:t>
      </w:r>
      <w:r w:rsidRPr="00DE3EE8">
        <w:rPr>
          <w:sz w:val="24"/>
          <w:szCs w:val="24"/>
        </w:rPr>
        <w:t xml:space="preserve"> funding to come from </w:t>
      </w:r>
      <w:r w:rsidR="003125F4" w:rsidRPr="00DE3EE8">
        <w:rPr>
          <w:sz w:val="24"/>
          <w:szCs w:val="24"/>
        </w:rPr>
        <w:t>an outside source rather than being produce</w:t>
      </w:r>
      <w:r w:rsidR="00233F91">
        <w:rPr>
          <w:sz w:val="24"/>
          <w:szCs w:val="24"/>
        </w:rPr>
        <w:t>d</w:t>
      </w:r>
      <w:r w:rsidR="003125F4" w:rsidRPr="00DE3EE8">
        <w:rPr>
          <w:sz w:val="24"/>
          <w:szCs w:val="24"/>
        </w:rPr>
        <w:t xml:space="preserve"> solely</w:t>
      </w:r>
      <w:r w:rsidR="0073302F">
        <w:rPr>
          <w:sz w:val="24"/>
          <w:szCs w:val="24"/>
        </w:rPr>
        <w:t>by</w:t>
      </w:r>
      <w:r w:rsidR="00171D69">
        <w:rPr>
          <w:sz w:val="24"/>
          <w:szCs w:val="24"/>
        </w:rPr>
        <w:t xml:space="preserve"> Columbus, Georgia</w:t>
      </w:r>
      <w:r w:rsidR="0073302F">
        <w:rPr>
          <w:sz w:val="24"/>
          <w:szCs w:val="24"/>
        </w:rPr>
        <w:t xml:space="preserve"> residents</w:t>
      </w:r>
      <w:r w:rsidR="00171D69">
        <w:rPr>
          <w:sz w:val="24"/>
          <w:szCs w:val="24"/>
        </w:rPr>
        <w:t>.</w:t>
      </w:r>
    </w:p>
    <w:p w:rsidR="003125F4" w:rsidRPr="00DE3EE8" w:rsidRDefault="003125F4" w:rsidP="00A94CAC">
      <w:pPr>
        <w:jc w:val="both"/>
        <w:rPr>
          <w:sz w:val="24"/>
          <w:szCs w:val="24"/>
        </w:rPr>
      </w:pPr>
      <w:r w:rsidRPr="00DE3EE8">
        <w:rPr>
          <w:sz w:val="24"/>
          <w:szCs w:val="24"/>
        </w:rPr>
        <w:tab/>
        <w:t>General Obligation Bonds</w:t>
      </w:r>
      <w:r w:rsidR="004D4E3F" w:rsidRPr="00DE3EE8">
        <w:rPr>
          <w:sz w:val="24"/>
          <w:szCs w:val="24"/>
        </w:rPr>
        <w:t xml:space="preserve"> are bonds issued by a local government as financing mechanisms for a</w:t>
      </w:r>
      <w:r w:rsidR="00437540">
        <w:rPr>
          <w:sz w:val="24"/>
          <w:szCs w:val="24"/>
        </w:rPr>
        <w:t xml:space="preserve">uthorized governmental projects. </w:t>
      </w:r>
      <w:r w:rsidR="00437540" w:rsidRPr="00214915">
        <w:rPr>
          <w:sz w:val="24"/>
          <w:szCs w:val="24"/>
          <w:u w:val="single"/>
        </w:rPr>
        <w:t>Id.</w:t>
      </w:r>
      <w:r w:rsidR="004D4E3F" w:rsidRPr="00DE3EE8">
        <w:rPr>
          <w:sz w:val="24"/>
          <w:szCs w:val="24"/>
        </w:rPr>
        <w:t xml:space="preserve"> These bonds are a form of debt and</w:t>
      </w:r>
      <w:r w:rsidR="00E8628F" w:rsidRPr="00DE3EE8">
        <w:rPr>
          <w:sz w:val="24"/>
          <w:szCs w:val="24"/>
        </w:rPr>
        <w:t xml:space="preserve"> are</w:t>
      </w:r>
      <w:r w:rsidR="004D4E3F" w:rsidRPr="00DE3EE8">
        <w:rPr>
          <w:sz w:val="24"/>
          <w:szCs w:val="24"/>
        </w:rPr>
        <w:t xml:space="preserve"> backed by local tax revenues for the payment of the principal and interest due on these bonds. This option </w:t>
      </w:r>
      <w:r w:rsidR="00171D69">
        <w:rPr>
          <w:sz w:val="24"/>
          <w:szCs w:val="24"/>
        </w:rPr>
        <w:t>could be funded by the passage of a SPLOST tax as discussed above.  Otherwise, the servicing of the bonds would have to come from existing CCG funding such</w:t>
      </w:r>
      <w:r w:rsidR="009D688C">
        <w:rPr>
          <w:sz w:val="24"/>
          <w:szCs w:val="24"/>
        </w:rPr>
        <w:t xml:space="preserve"> as</w:t>
      </w:r>
      <w:r w:rsidR="00171D69">
        <w:rPr>
          <w:sz w:val="24"/>
          <w:szCs w:val="24"/>
        </w:rPr>
        <w:t xml:space="preserve"> the already overburdened General Fund revenues. </w:t>
      </w:r>
    </w:p>
    <w:p w:rsidR="004D4E3F" w:rsidRPr="00DE3EE8" w:rsidRDefault="004D4E3F" w:rsidP="00A94CAC">
      <w:pPr>
        <w:jc w:val="both"/>
        <w:rPr>
          <w:sz w:val="24"/>
          <w:szCs w:val="24"/>
        </w:rPr>
      </w:pPr>
      <w:r w:rsidRPr="00DE3EE8">
        <w:rPr>
          <w:sz w:val="24"/>
          <w:szCs w:val="24"/>
        </w:rPr>
        <w:tab/>
      </w:r>
      <w:r w:rsidR="00F25003" w:rsidRPr="00DE3EE8">
        <w:rPr>
          <w:sz w:val="24"/>
          <w:szCs w:val="24"/>
        </w:rPr>
        <w:t xml:space="preserve">Brick and Mortar Financing Programs </w:t>
      </w:r>
      <w:r w:rsidR="00B57150">
        <w:rPr>
          <w:sz w:val="24"/>
          <w:szCs w:val="24"/>
        </w:rPr>
        <w:t xml:space="preserve">of the Georgia Municipal Association </w:t>
      </w:r>
      <w:r w:rsidR="009D688C">
        <w:rPr>
          <w:sz w:val="24"/>
          <w:szCs w:val="24"/>
        </w:rPr>
        <w:t xml:space="preserve">(GMA) are </w:t>
      </w:r>
      <w:r w:rsidR="00F25003" w:rsidRPr="00DE3EE8">
        <w:rPr>
          <w:sz w:val="24"/>
          <w:szCs w:val="24"/>
        </w:rPr>
        <w:t xml:space="preserve">programs </w:t>
      </w:r>
      <w:r w:rsidR="009D688C">
        <w:rPr>
          <w:sz w:val="24"/>
          <w:szCs w:val="24"/>
        </w:rPr>
        <w:t xml:space="preserve">specifically formed </w:t>
      </w:r>
      <w:r w:rsidR="00F25003" w:rsidRPr="00DE3EE8">
        <w:rPr>
          <w:sz w:val="24"/>
          <w:szCs w:val="24"/>
        </w:rPr>
        <w:t>to facilitate financing for long term real estate projects (renovation and/or new construction). These program terms can range from 5 to 30 year</w:t>
      </w:r>
      <w:r w:rsidR="0073302F">
        <w:rPr>
          <w:sz w:val="24"/>
          <w:szCs w:val="24"/>
        </w:rPr>
        <w:t>s</w:t>
      </w:r>
      <w:r w:rsidR="00F25003" w:rsidRPr="00DE3EE8">
        <w:rPr>
          <w:sz w:val="24"/>
          <w:szCs w:val="24"/>
        </w:rPr>
        <w:t xml:space="preserve"> in length and are subject to certain limitations and special </w:t>
      </w:r>
      <w:r w:rsidR="006B3BCF" w:rsidRPr="00DE3EE8">
        <w:rPr>
          <w:sz w:val="24"/>
          <w:szCs w:val="24"/>
        </w:rPr>
        <w:t>requirements</w:t>
      </w:r>
      <w:r w:rsidR="00437540">
        <w:rPr>
          <w:sz w:val="24"/>
          <w:szCs w:val="24"/>
        </w:rPr>
        <w:t xml:space="preserve">. </w:t>
      </w:r>
      <w:r w:rsidR="00437540" w:rsidRPr="00214915">
        <w:rPr>
          <w:sz w:val="24"/>
          <w:szCs w:val="24"/>
          <w:u w:val="single"/>
        </w:rPr>
        <w:t>Id.</w:t>
      </w:r>
    </w:p>
    <w:p w:rsidR="00DE443D" w:rsidRDefault="00F25003" w:rsidP="00A94CAC">
      <w:pPr>
        <w:jc w:val="both"/>
        <w:rPr>
          <w:sz w:val="24"/>
          <w:szCs w:val="24"/>
        </w:rPr>
      </w:pPr>
      <w:r w:rsidRPr="00DE3EE8">
        <w:rPr>
          <w:sz w:val="24"/>
          <w:szCs w:val="24"/>
        </w:rPr>
        <w:tab/>
        <w:t xml:space="preserve">Developer Financed Lease-Purchase is the final funding option </w:t>
      </w:r>
      <w:r w:rsidR="006B3BCF" w:rsidRPr="00DE3EE8">
        <w:rPr>
          <w:sz w:val="24"/>
          <w:szCs w:val="24"/>
        </w:rPr>
        <w:t>available</w:t>
      </w:r>
      <w:r w:rsidR="00AC3BFC">
        <w:rPr>
          <w:sz w:val="24"/>
          <w:szCs w:val="24"/>
        </w:rPr>
        <w:t xml:space="preserve"> for the C</w:t>
      </w:r>
      <w:r w:rsidRPr="00DE3EE8">
        <w:rPr>
          <w:sz w:val="24"/>
          <w:szCs w:val="24"/>
        </w:rPr>
        <w:t>ommission</w:t>
      </w:r>
      <w:r w:rsidR="0073302F">
        <w:rPr>
          <w:sz w:val="24"/>
          <w:szCs w:val="24"/>
        </w:rPr>
        <w:t>s’</w:t>
      </w:r>
      <w:r w:rsidRPr="00DE3EE8">
        <w:rPr>
          <w:sz w:val="24"/>
          <w:szCs w:val="24"/>
        </w:rPr>
        <w:t xml:space="preserve"> consideration. In this option, a third party acquires the property and makes it available to the City in return for incremental payments consisting of principal and interest</w:t>
      </w:r>
      <w:r w:rsidR="006B3BCF" w:rsidRPr="00DE3EE8">
        <w:rPr>
          <w:sz w:val="24"/>
          <w:szCs w:val="24"/>
        </w:rPr>
        <w:t xml:space="preserve"> (</w:t>
      </w:r>
      <w:r w:rsidR="0058130D" w:rsidRPr="009D688C">
        <w:rPr>
          <w:sz w:val="24"/>
          <w:szCs w:val="24"/>
          <w:u w:val="single"/>
        </w:rPr>
        <w:t>See</w:t>
      </w:r>
      <w:r w:rsidR="009D688C">
        <w:rPr>
          <w:sz w:val="24"/>
          <w:szCs w:val="24"/>
        </w:rPr>
        <w:t>Appendix D.12</w:t>
      </w:r>
      <w:r w:rsidR="0058130D" w:rsidRPr="0058130D">
        <w:rPr>
          <w:sz w:val="24"/>
          <w:szCs w:val="24"/>
        </w:rPr>
        <w:t>, “Funding Options”</w:t>
      </w:r>
      <w:r w:rsidR="006B3BCF" w:rsidRPr="00DE3EE8">
        <w:rPr>
          <w:sz w:val="24"/>
          <w:szCs w:val="24"/>
        </w:rPr>
        <w:t>)</w:t>
      </w:r>
      <w:r w:rsidRPr="00DE3EE8">
        <w:rPr>
          <w:sz w:val="24"/>
          <w:szCs w:val="24"/>
        </w:rPr>
        <w:t>.</w:t>
      </w:r>
      <w:r w:rsidR="006B3BCF" w:rsidRPr="00DE3EE8">
        <w:rPr>
          <w:sz w:val="24"/>
          <w:szCs w:val="24"/>
        </w:rPr>
        <w:t xml:space="preserve"> The principal amount of the lease-purchase contract will be the acquisition and/or construction price of the property, and interest will be determined by mutual agreement and based on market conditions</w:t>
      </w:r>
      <w:r w:rsidR="00437540">
        <w:rPr>
          <w:sz w:val="24"/>
          <w:szCs w:val="24"/>
        </w:rPr>
        <w:t xml:space="preserve">. </w:t>
      </w:r>
      <w:r w:rsidR="00DE443D">
        <w:rPr>
          <w:sz w:val="24"/>
          <w:szCs w:val="24"/>
          <w:u w:val="single"/>
        </w:rPr>
        <w:t>Id</w:t>
      </w:r>
      <w:r w:rsidR="00DE443D">
        <w:rPr>
          <w:sz w:val="24"/>
          <w:szCs w:val="24"/>
        </w:rPr>
        <w:t>.</w:t>
      </w:r>
    </w:p>
    <w:p w:rsidR="00DE443D" w:rsidRDefault="00DE443D" w:rsidP="00B35734">
      <w:pPr>
        <w:spacing w:after="0"/>
        <w:jc w:val="both"/>
        <w:rPr>
          <w:sz w:val="24"/>
          <w:szCs w:val="24"/>
        </w:rPr>
      </w:pPr>
      <w:r>
        <w:rPr>
          <w:sz w:val="24"/>
          <w:szCs w:val="24"/>
        </w:rPr>
        <w:tab/>
        <w:t>Th</w:t>
      </w:r>
      <w:r w:rsidR="00233F91">
        <w:rPr>
          <w:sz w:val="24"/>
          <w:szCs w:val="24"/>
        </w:rPr>
        <w:t>ere was general consensus that issuance of</w:t>
      </w:r>
      <w:r>
        <w:rPr>
          <w:sz w:val="24"/>
          <w:szCs w:val="24"/>
        </w:rPr>
        <w:t xml:space="preserve"> general </w:t>
      </w:r>
      <w:r w:rsidR="00233F91">
        <w:rPr>
          <w:sz w:val="24"/>
          <w:szCs w:val="24"/>
        </w:rPr>
        <w:t>obligation</w:t>
      </w:r>
      <w:r>
        <w:rPr>
          <w:sz w:val="24"/>
          <w:szCs w:val="24"/>
        </w:rPr>
        <w:t xml:space="preserve"> bonds, serviced through a SPLOST ballot initiative</w:t>
      </w:r>
      <w:r w:rsidR="00233F91">
        <w:rPr>
          <w:sz w:val="24"/>
          <w:szCs w:val="24"/>
        </w:rPr>
        <w:t>,</w:t>
      </w:r>
      <w:r>
        <w:rPr>
          <w:sz w:val="24"/>
          <w:szCs w:val="24"/>
        </w:rPr>
        <w:t xml:space="preserve"> was the best option and would be a recommendation of the Commission. </w:t>
      </w:r>
    </w:p>
    <w:p w:rsidR="00B35734" w:rsidRPr="00DE443D" w:rsidRDefault="00B35734" w:rsidP="00B35734">
      <w:pPr>
        <w:spacing w:after="0"/>
        <w:jc w:val="both"/>
        <w:rPr>
          <w:sz w:val="24"/>
          <w:szCs w:val="24"/>
        </w:rPr>
      </w:pPr>
    </w:p>
    <w:p w:rsidR="00E8628F" w:rsidRPr="00D33296" w:rsidRDefault="00E8628F" w:rsidP="00A94CAC">
      <w:pPr>
        <w:jc w:val="both"/>
        <w:rPr>
          <w:b/>
          <w:sz w:val="24"/>
          <w:szCs w:val="24"/>
          <w:u w:val="single"/>
        </w:rPr>
      </w:pPr>
      <w:r w:rsidRPr="00D33296">
        <w:rPr>
          <w:b/>
          <w:sz w:val="24"/>
          <w:szCs w:val="24"/>
          <w:u w:val="single"/>
        </w:rPr>
        <w:t>Conceptual Site Studies</w:t>
      </w:r>
    </w:p>
    <w:p w:rsidR="0047798D" w:rsidRPr="00DE3EE8" w:rsidRDefault="00E8628F" w:rsidP="00A94CAC">
      <w:pPr>
        <w:jc w:val="both"/>
        <w:rPr>
          <w:sz w:val="24"/>
          <w:szCs w:val="24"/>
        </w:rPr>
      </w:pPr>
      <w:r w:rsidRPr="00DE3EE8">
        <w:rPr>
          <w:sz w:val="24"/>
          <w:szCs w:val="24"/>
        </w:rPr>
        <w:tab/>
      </w:r>
      <w:r w:rsidR="006B59DC">
        <w:rPr>
          <w:sz w:val="24"/>
          <w:szCs w:val="24"/>
        </w:rPr>
        <w:t xml:space="preserve">The </w:t>
      </w:r>
      <w:r w:rsidR="0002368A">
        <w:rPr>
          <w:sz w:val="24"/>
          <w:szCs w:val="24"/>
        </w:rPr>
        <w:t>Commission</w:t>
      </w:r>
      <w:r w:rsidR="006B59DC">
        <w:rPr>
          <w:sz w:val="24"/>
          <w:szCs w:val="24"/>
        </w:rPr>
        <w:t xml:space="preserve"> reviewed</w:t>
      </w:r>
      <w:r w:rsidR="0002368A">
        <w:rPr>
          <w:sz w:val="24"/>
          <w:szCs w:val="24"/>
        </w:rPr>
        <w:t xml:space="preserve"> several initial site locations and layouts in the</w:t>
      </w:r>
      <w:r w:rsidR="0047798D" w:rsidRPr="00DE3EE8">
        <w:rPr>
          <w:sz w:val="24"/>
          <w:szCs w:val="24"/>
        </w:rPr>
        <w:t>“Conceptual Site Studies” (</w:t>
      </w:r>
      <w:r w:rsidR="009D688C">
        <w:rPr>
          <w:sz w:val="24"/>
          <w:szCs w:val="24"/>
        </w:rPr>
        <w:t xml:space="preserve">See Appendix </w:t>
      </w:r>
      <w:r w:rsidR="003C22D3">
        <w:rPr>
          <w:sz w:val="24"/>
          <w:szCs w:val="24"/>
        </w:rPr>
        <w:t>D.13, D.15 and D.20</w:t>
      </w:r>
      <w:r w:rsidR="00437540">
        <w:rPr>
          <w:sz w:val="24"/>
          <w:szCs w:val="24"/>
        </w:rPr>
        <w:t xml:space="preserve">, </w:t>
      </w:r>
      <w:r w:rsidR="0058130D">
        <w:rPr>
          <w:sz w:val="24"/>
          <w:szCs w:val="24"/>
        </w:rPr>
        <w:t>Conceptual Site Studies</w:t>
      </w:r>
      <w:r w:rsidR="003C22D3">
        <w:rPr>
          <w:sz w:val="24"/>
          <w:szCs w:val="24"/>
        </w:rPr>
        <w:t>). These</w:t>
      </w:r>
      <w:r w:rsidR="0047798D" w:rsidRPr="00DE3EE8">
        <w:rPr>
          <w:sz w:val="24"/>
          <w:szCs w:val="24"/>
        </w:rPr>
        <w:t xml:space="preserve"> presentation</w:t>
      </w:r>
      <w:r w:rsidR="00111A0B">
        <w:rPr>
          <w:sz w:val="24"/>
          <w:szCs w:val="24"/>
        </w:rPr>
        <w:t>s</w:t>
      </w:r>
      <w:r w:rsidR="0047798D" w:rsidRPr="00DE3EE8">
        <w:rPr>
          <w:sz w:val="24"/>
          <w:szCs w:val="24"/>
        </w:rPr>
        <w:t xml:space="preserve"> proposed</w:t>
      </w:r>
      <w:r w:rsidR="00A7511A" w:rsidRPr="00DE3EE8">
        <w:rPr>
          <w:sz w:val="24"/>
          <w:szCs w:val="24"/>
        </w:rPr>
        <w:t xml:space="preserve"> four(</w:t>
      </w:r>
      <w:r w:rsidR="0047798D" w:rsidRPr="00DE3EE8">
        <w:rPr>
          <w:sz w:val="24"/>
          <w:szCs w:val="24"/>
        </w:rPr>
        <w:t>4</w:t>
      </w:r>
      <w:r w:rsidR="00A7511A" w:rsidRPr="00DE3EE8">
        <w:rPr>
          <w:sz w:val="24"/>
          <w:szCs w:val="24"/>
        </w:rPr>
        <w:t>)</w:t>
      </w:r>
      <w:r w:rsidR="0047798D" w:rsidRPr="00DE3EE8">
        <w:rPr>
          <w:sz w:val="24"/>
          <w:szCs w:val="24"/>
        </w:rPr>
        <w:t xml:space="preserve"> purely</w:t>
      </w:r>
      <w:r w:rsidR="00DE443D">
        <w:rPr>
          <w:sz w:val="24"/>
          <w:szCs w:val="24"/>
        </w:rPr>
        <w:t xml:space="preserve"> conceptual site plans for the C</w:t>
      </w:r>
      <w:r w:rsidR="0047798D" w:rsidRPr="00DE3EE8">
        <w:rPr>
          <w:sz w:val="24"/>
          <w:szCs w:val="24"/>
        </w:rPr>
        <w:t>ommission to examine and discuss. These plans were strictly identified as “conceptual ideas” and were presented to pro</w:t>
      </w:r>
      <w:r w:rsidR="00AC3BFC">
        <w:rPr>
          <w:sz w:val="24"/>
          <w:szCs w:val="24"/>
        </w:rPr>
        <w:t>vide C</w:t>
      </w:r>
      <w:r w:rsidR="0047798D" w:rsidRPr="00DE3EE8">
        <w:rPr>
          <w:sz w:val="24"/>
          <w:szCs w:val="24"/>
        </w:rPr>
        <w:t>ommission members with visual concepts of options available for discussion and ultimately for their consideration.</w:t>
      </w:r>
    </w:p>
    <w:p w:rsidR="00E8628F" w:rsidRPr="00DE3EE8" w:rsidRDefault="0047798D" w:rsidP="00A94CAC">
      <w:pPr>
        <w:jc w:val="both"/>
        <w:rPr>
          <w:sz w:val="24"/>
          <w:szCs w:val="24"/>
        </w:rPr>
      </w:pPr>
      <w:r w:rsidRPr="00DE3EE8">
        <w:rPr>
          <w:sz w:val="24"/>
          <w:szCs w:val="24"/>
        </w:rPr>
        <w:tab/>
        <w:t xml:space="preserve"> Option A proposed </w:t>
      </w:r>
      <w:r w:rsidR="00233F91">
        <w:rPr>
          <w:sz w:val="24"/>
          <w:szCs w:val="24"/>
        </w:rPr>
        <w:t>constructing</w:t>
      </w:r>
      <w:r w:rsidRPr="00DE3EE8">
        <w:rPr>
          <w:sz w:val="24"/>
          <w:szCs w:val="24"/>
        </w:rPr>
        <w:t xml:space="preserve"> a</w:t>
      </w:r>
      <w:r w:rsidR="00A7511A" w:rsidRPr="00DE3EE8">
        <w:rPr>
          <w:sz w:val="24"/>
          <w:szCs w:val="24"/>
        </w:rPr>
        <w:t xml:space="preserve"> five(</w:t>
      </w:r>
      <w:r w:rsidRPr="00DE3EE8">
        <w:rPr>
          <w:sz w:val="24"/>
          <w:szCs w:val="24"/>
        </w:rPr>
        <w:t>5</w:t>
      </w:r>
      <w:r w:rsidR="00A7511A" w:rsidRPr="00DE3EE8">
        <w:rPr>
          <w:sz w:val="24"/>
          <w:szCs w:val="24"/>
        </w:rPr>
        <w:t>)</w:t>
      </w:r>
      <w:r w:rsidRPr="00DE3EE8">
        <w:rPr>
          <w:sz w:val="24"/>
          <w:szCs w:val="24"/>
        </w:rPr>
        <w:t xml:space="preserve"> story judicial building</w:t>
      </w:r>
      <w:r w:rsidR="003C22D3">
        <w:rPr>
          <w:sz w:val="24"/>
          <w:szCs w:val="24"/>
        </w:rPr>
        <w:t xml:space="preserve"> next to the Jail, located at</w:t>
      </w:r>
      <w:r w:rsidR="003C22D3" w:rsidRPr="003C22D3">
        <w:rPr>
          <w:sz w:val="24"/>
          <w:szCs w:val="24"/>
        </w:rPr>
        <w:t>700 E 10th St, Columbus, GA 31901</w:t>
      </w:r>
      <w:r w:rsidR="003C22D3">
        <w:rPr>
          <w:sz w:val="24"/>
          <w:szCs w:val="24"/>
        </w:rPr>
        <w:t xml:space="preserve">, </w:t>
      </w:r>
      <w:r w:rsidRPr="00DE3EE8">
        <w:rPr>
          <w:sz w:val="24"/>
          <w:szCs w:val="24"/>
        </w:rPr>
        <w:t xml:space="preserve">and parking deck </w:t>
      </w:r>
      <w:r w:rsidR="003C22D3">
        <w:rPr>
          <w:sz w:val="24"/>
          <w:szCs w:val="24"/>
        </w:rPr>
        <w:t>(</w:t>
      </w:r>
      <w:r w:rsidRPr="00DE3EE8">
        <w:rPr>
          <w:sz w:val="24"/>
          <w:szCs w:val="24"/>
        </w:rPr>
        <w:t>next to the existing recorders court</w:t>
      </w:r>
      <w:r w:rsidR="003C22D3">
        <w:rPr>
          <w:sz w:val="24"/>
          <w:szCs w:val="24"/>
        </w:rPr>
        <w:t>)</w:t>
      </w:r>
      <w:r w:rsidRPr="00DE3EE8">
        <w:rPr>
          <w:sz w:val="24"/>
          <w:szCs w:val="24"/>
        </w:rPr>
        <w:t>. In this option</w:t>
      </w:r>
      <w:r w:rsidR="00326529" w:rsidRPr="00DE3EE8">
        <w:rPr>
          <w:sz w:val="24"/>
          <w:szCs w:val="24"/>
        </w:rPr>
        <w:t>,</w:t>
      </w:r>
      <w:r w:rsidRPr="00DE3EE8">
        <w:rPr>
          <w:sz w:val="24"/>
          <w:szCs w:val="24"/>
        </w:rPr>
        <w:t xml:space="preserve"> each wing of the current Government Center would be demolish</w:t>
      </w:r>
      <w:r w:rsidR="0073302F">
        <w:rPr>
          <w:sz w:val="24"/>
          <w:szCs w:val="24"/>
        </w:rPr>
        <w:t>ed</w:t>
      </w:r>
      <w:r w:rsidRPr="00DE3EE8">
        <w:rPr>
          <w:sz w:val="24"/>
          <w:szCs w:val="24"/>
        </w:rPr>
        <w:t xml:space="preserve"> but the tower would be maintained and refurbished for further operational use. This option allowed for the administrative and judicial branches to be separated, while preserving the original tower de</w:t>
      </w:r>
      <w:r w:rsidR="00050342">
        <w:rPr>
          <w:sz w:val="24"/>
          <w:szCs w:val="24"/>
        </w:rPr>
        <w:t xml:space="preserve">sign. This </w:t>
      </w:r>
      <w:r w:rsidR="00B57150">
        <w:rPr>
          <w:sz w:val="24"/>
          <w:szCs w:val="24"/>
        </w:rPr>
        <w:t>option added</w:t>
      </w:r>
      <w:r w:rsidRPr="00DE3EE8">
        <w:rPr>
          <w:sz w:val="24"/>
          <w:szCs w:val="24"/>
        </w:rPr>
        <w:t xml:space="preserve"> a large </w:t>
      </w:r>
      <w:r w:rsidR="00B57150" w:rsidRPr="00DE3EE8">
        <w:rPr>
          <w:sz w:val="24"/>
          <w:szCs w:val="24"/>
        </w:rPr>
        <w:t>green space</w:t>
      </w:r>
      <w:r w:rsidRPr="00DE3EE8">
        <w:rPr>
          <w:sz w:val="24"/>
          <w:szCs w:val="24"/>
        </w:rPr>
        <w:t xml:space="preserve"> for public use and activity</w:t>
      </w:r>
      <w:r w:rsidR="00437540">
        <w:rPr>
          <w:sz w:val="24"/>
          <w:szCs w:val="24"/>
        </w:rPr>
        <w:t xml:space="preserve">. </w:t>
      </w:r>
      <w:r w:rsidR="00437540" w:rsidRPr="00214915">
        <w:rPr>
          <w:sz w:val="24"/>
          <w:szCs w:val="24"/>
          <w:u w:val="single"/>
        </w:rPr>
        <w:t>Id.</w:t>
      </w:r>
    </w:p>
    <w:p w:rsidR="0047798D" w:rsidRPr="00DE3EE8" w:rsidRDefault="0047798D" w:rsidP="00A94CAC">
      <w:pPr>
        <w:jc w:val="both"/>
        <w:rPr>
          <w:sz w:val="24"/>
          <w:szCs w:val="24"/>
        </w:rPr>
      </w:pPr>
      <w:r w:rsidRPr="00DE3EE8">
        <w:rPr>
          <w:sz w:val="24"/>
          <w:szCs w:val="24"/>
        </w:rPr>
        <w:tab/>
        <w:t xml:space="preserve">Option B proposed </w:t>
      </w:r>
      <w:r w:rsidR="00233F91">
        <w:rPr>
          <w:sz w:val="24"/>
          <w:szCs w:val="24"/>
        </w:rPr>
        <w:t>constructing</w:t>
      </w:r>
      <w:r w:rsidRPr="00DE3EE8">
        <w:rPr>
          <w:sz w:val="24"/>
          <w:szCs w:val="24"/>
        </w:rPr>
        <w:t xml:space="preserve"> a five story judicial building a</w:t>
      </w:r>
      <w:r w:rsidR="003C22D3" w:rsidRPr="003C22D3">
        <w:rPr>
          <w:sz w:val="24"/>
          <w:szCs w:val="24"/>
        </w:rPr>
        <w:t>next to the Jail, located at 700 E 10th St, Columbus, GA 31901, and parking deck (next t</w:t>
      </w:r>
      <w:r w:rsidR="003C22D3">
        <w:rPr>
          <w:sz w:val="24"/>
          <w:szCs w:val="24"/>
        </w:rPr>
        <w:t>o the existing recorders court, as well)</w:t>
      </w:r>
      <w:r w:rsidRPr="00DE3EE8">
        <w:rPr>
          <w:sz w:val="24"/>
          <w:szCs w:val="24"/>
        </w:rPr>
        <w:t xml:space="preserve">. In </w:t>
      </w:r>
      <w:r w:rsidR="00326529" w:rsidRPr="00DE3EE8">
        <w:rPr>
          <w:sz w:val="24"/>
          <w:szCs w:val="24"/>
        </w:rPr>
        <w:t>this option,</w:t>
      </w:r>
      <w:r w:rsidRPr="00DE3EE8">
        <w:rPr>
          <w:sz w:val="24"/>
          <w:szCs w:val="24"/>
        </w:rPr>
        <w:t xml:space="preserve"> both the tower and wings would be refurbished for </w:t>
      </w:r>
      <w:r w:rsidR="00326529" w:rsidRPr="00DE3EE8">
        <w:rPr>
          <w:sz w:val="24"/>
          <w:szCs w:val="24"/>
        </w:rPr>
        <w:t xml:space="preserve">future </w:t>
      </w:r>
      <w:r w:rsidRPr="00DE3EE8">
        <w:rPr>
          <w:sz w:val="24"/>
          <w:szCs w:val="24"/>
        </w:rPr>
        <w:t>operational use and could either be resold or reu</w:t>
      </w:r>
      <w:r w:rsidR="00326529" w:rsidRPr="00DE3EE8">
        <w:rPr>
          <w:sz w:val="24"/>
          <w:szCs w:val="24"/>
        </w:rPr>
        <w:t>sed for administrative purposes</w:t>
      </w:r>
      <w:r w:rsidR="00437540">
        <w:rPr>
          <w:sz w:val="24"/>
          <w:szCs w:val="24"/>
        </w:rPr>
        <w:t xml:space="preserve">. </w:t>
      </w:r>
      <w:r w:rsidR="00437540" w:rsidRPr="00214915">
        <w:rPr>
          <w:sz w:val="24"/>
          <w:szCs w:val="24"/>
          <w:u w:val="single"/>
        </w:rPr>
        <w:t>Id.</w:t>
      </w:r>
    </w:p>
    <w:p w:rsidR="00326529" w:rsidRPr="00DE3EE8" w:rsidRDefault="00326529" w:rsidP="00A94CAC">
      <w:pPr>
        <w:jc w:val="both"/>
        <w:rPr>
          <w:sz w:val="24"/>
          <w:szCs w:val="24"/>
        </w:rPr>
      </w:pPr>
      <w:r w:rsidRPr="00DE3EE8">
        <w:rPr>
          <w:sz w:val="24"/>
          <w:szCs w:val="24"/>
        </w:rPr>
        <w:tab/>
        <w:t xml:space="preserve">Option C proposed </w:t>
      </w:r>
      <w:r w:rsidR="00233F91">
        <w:rPr>
          <w:sz w:val="24"/>
          <w:szCs w:val="24"/>
        </w:rPr>
        <w:t>constructing</w:t>
      </w:r>
      <w:r w:rsidRPr="00DE3EE8">
        <w:rPr>
          <w:sz w:val="24"/>
          <w:szCs w:val="24"/>
        </w:rPr>
        <w:t xml:space="preserve"> a</w:t>
      </w:r>
      <w:r w:rsidR="00A7511A" w:rsidRPr="00DE3EE8">
        <w:rPr>
          <w:sz w:val="24"/>
          <w:szCs w:val="24"/>
        </w:rPr>
        <w:t xml:space="preserve"> seven(</w:t>
      </w:r>
      <w:r w:rsidRPr="00DE3EE8">
        <w:rPr>
          <w:sz w:val="24"/>
          <w:szCs w:val="24"/>
        </w:rPr>
        <w:t>7</w:t>
      </w:r>
      <w:r w:rsidR="00A7511A" w:rsidRPr="00DE3EE8">
        <w:rPr>
          <w:sz w:val="24"/>
          <w:szCs w:val="24"/>
        </w:rPr>
        <w:t>)</w:t>
      </w:r>
      <w:r w:rsidRPr="00DE3EE8">
        <w:rPr>
          <w:sz w:val="24"/>
          <w:szCs w:val="24"/>
        </w:rPr>
        <w:t xml:space="preserve"> to </w:t>
      </w:r>
      <w:r w:rsidR="00A7511A" w:rsidRPr="00DE3EE8">
        <w:rPr>
          <w:sz w:val="24"/>
          <w:szCs w:val="24"/>
        </w:rPr>
        <w:t>eight (</w:t>
      </w:r>
      <w:r w:rsidRPr="00DE3EE8">
        <w:rPr>
          <w:sz w:val="24"/>
          <w:szCs w:val="24"/>
        </w:rPr>
        <w:t>8</w:t>
      </w:r>
      <w:r w:rsidR="00A7511A" w:rsidRPr="00DE3EE8">
        <w:rPr>
          <w:sz w:val="24"/>
          <w:szCs w:val="24"/>
        </w:rPr>
        <w:t>)</w:t>
      </w:r>
      <w:r w:rsidRPr="00DE3EE8">
        <w:rPr>
          <w:sz w:val="24"/>
          <w:szCs w:val="24"/>
        </w:rPr>
        <w:t xml:space="preserve"> story judicial building on the current Government Center site, directly across from the existing tower. In this option, the current Government Center tower would be refurbished for reuse but both wings would be demolished and a connecting structure would be built on one side to connect the two larger structures. Option C would create a large </w:t>
      </w:r>
      <w:r w:rsidR="00B57150" w:rsidRPr="00DE3EE8">
        <w:rPr>
          <w:sz w:val="24"/>
          <w:szCs w:val="24"/>
        </w:rPr>
        <w:t>green space</w:t>
      </w:r>
      <w:r w:rsidRPr="00DE3EE8">
        <w:rPr>
          <w:sz w:val="24"/>
          <w:szCs w:val="24"/>
        </w:rPr>
        <w:t xml:space="preserve"> for public use and activity</w:t>
      </w:r>
      <w:r w:rsidR="00437540">
        <w:rPr>
          <w:sz w:val="24"/>
          <w:szCs w:val="24"/>
        </w:rPr>
        <w:t xml:space="preserve">. </w:t>
      </w:r>
      <w:r w:rsidR="00437540" w:rsidRPr="00214915">
        <w:rPr>
          <w:sz w:val="24"/>
          <w:szCs w:val="24"/>
          <w:u w:val="single"/>
        </w:rPr>
        <w:t>Id.</w:t>
      </w:r>
    </w:p>
    <w:p w:rsidR="00326529" w:rsidRPr="00DE3EE8" w:rsidRDefault="00326529" w:rsidP="00A94CAC">
      <w:pPr>
        <w:jc w:val="both"/>
        <w:rPr>
          <w:sz w:val="24"/>
          <w:szCs w:val="24"/>
        </w:rPr>
      </w:pPr>
      <w:r w:rsidRPr="00DE3EE8">
        <w:rPr>
          <w:sz w:val="24"/>
          <w:szCs w:val="24"/>
        </w:rPr>
        <w:tab/>
        <w:t xml:space="preserve">Option D proposed </w:t>
      </w:r>
      <w:r w:rsidR="00233F91">
        <w:rPr>
          <w:sz w:val="24"/>
          <w:szCs w:val="24"/>
        </w:rPr>
        <w:t>adding</w:t>
      </w:r>
      <w:r w:rsidRPr="00DE3EE8">
        <w:rPr>
          <w:sz w:val="24"/>
          <w:szCs w:val="24"/>
        </w:rPr>
        <w:t xml:space="preserve"> two lower level structures, in an L shape design, to the existing Government Center tower specifically for judicial use. This option allows the current tower to be refurbished for reuse, while moving the courts to the lower level structures to free up elevator space for employee and citizen use. Option D would create a large </w:t>
      </w:r>
      <w:r w:rsidR="00B57150" w:rsidRPr="00DE3EE8">
        <w:rPr>
          <w:sz w:val="24"/>
          <w:szCs w:val="24"/>
        </w:rPr>
        <w:t>green space</w:t>
      </w:r>
      <w:r w:rsidR="00437540">
        <w:rPr>
          <w:sz w:val="24"/>
          <w:szCs w:val="24"/>
        </w:rPr>
        <w:t xml:space="preserve"> for public use and activity. </w:t>
      </w:r>
      <w:r w:rsidR="00437540" w:rsidRPr="00214915">
        <w:rPr>
          <w:sz w:val="24"/>
          <w:szCs w:val="24"/>
          <w:u w:val="single"/>
        </w:rPr>
        <w:t>Id.</w:t>
      </w:r>
    </w:p>
    <w:p w:rsidR="00682D85" w:rsidRDefault="00163EA2" w:rsidP="0058130D">
      <w:pPr>
        <w:ind w:firstLine="720"/>
        <w:jc w:val="both"/>
        <w:rPr>
          <w:sz w:val="24"/>
          <w:szCs w:val="24"/>
        </w:rPr>
      </w:pPr>
      <w:r w:rsidRPr="00163EA2">
        <w:rPr>
          <w:sz w:val="24"/>
          <w:szCs w:val="24"/>
        </w:rPr>
        <w:t>Commissioners discussed the four concepts and debated the strengths and weaknesses of all</w:t>
      </w:r>
      <w:r w:rsidR="003C22D3">
        <w:rPr>
          <w:sz w:val="24"/>
          <w:szCs w:val="24"/>
        </w:rPr>
        <w:t xml:space="preserve"> options.</w:t>
      </w:r>
      <w:r w:rsidRPr="00163EA2">
        <w:rPr>
          <w:sz w:val="24"/>
          <w:szCs w:val="24"/>
        </w:rPr>
        <w:t xml:space="preserve"> Modifications we</w:t>
      </w:r>
      <w:r w:rsidR="003C22D3">
        <w:rPr>
          <w:sz w:val="24"/>
          <w:szCs w:val="24"/>
        </w:rPr>
        <w:t>re proposed to strengthen each.</w:t>
      </w:r>
      <w:r w:rsidRPr="00163EA2">
        <w:rPr>
          <w:sz w:val="24"/>
          <w:szCs w:val="24"/>
        </w:rPr>
        <w:t xml:space="preserve"> Eventually, a consensus emerged that a separate </w:t>
      </w:r>
      <w:r w:rsidR="008208A5" w:rsidRPr="00163EA2">
        <w:rPr>
          <w:sz w:val="24"/>
          <w:szCs w:val="24"/>
        </w:rPr>
        <w:t>judicial</w:t>
      </w:r>
      <w:r w:rsidRPr="00163EA2">
        <w:rPr>
          <w:sz w:val="24"/>
          <w:szCs w:val="24"/>
        </w:rPr>
        <w:t xml:space="preserve"> function would eliminate m</w:t>
      </w:r>
      <w:r w:rsidR="003C22D3">
        <w:rPr>
          <w:sz w:val="24"/>
          <w:szCs w:val="24"/>
        </w:rPr>
        <w:t>any</w:t>
      </w:r>
      <w:r w:rsidRPr="00163EA2">
        <w:rPr>
          <w:sz w:val="24"/>
          <w:szCs w:val="24"/>
        </w:rPr>
        <w:t xml:space="preserve"> of the current operational and safety problems.  It was pointed out that the current Government Center was designed to hold </w:t>
      </w:r>
      <w:r w:rsidR="00233F91">
        <w:rPr>
          <w:sz w:val="24"/>
          <w:szCs w:val="24"/>
        </w:rPr>
        <w:t>six</w:t>
      </w:r>
      <w:r w:rsidRPr="00163EA2">
        <w:rPr>
          <w:sz w:val="24"/>
          <w:szCs w:val="24"/>
        </w:rPr>
        <w:t xml:space="preserve"> courtrooms and that, presentl</w:t>
      </w:r>
      <w:r w:rsidR="003C22D3">
        <w:rPr>
          <w:sz w:val="24"/>
          <w:szCs w:val="24"/>
        </w:rPr>
        <w:t>y, there are now eleven courts.</w:t>
      </w:r>
      <w:r w:rsidRPr="00163EA2">
        <w:rPr>
          <w:sz w:val="24"/>
          <w:szCs w:val="24"/>
        </w:rPr>
        <w:t xml:space="preserve"> The issue of future growth in the courts was brought up again and discuss</w:t>
      </w:r>
      <w:r w:rsidR="003C22D3">
        <w:rPr>
          <w:sz w:val="24"/>
          <w:szCs w:val="24"/>
        </w:rPr>
        <w:t>ed.</w:t>
      </w:r>
      <w:r w:rsidRPr="00163EA2">
        <w:rPr>
          <w:sz w:val="24"/>
          <w:szCs w:val="24"/>
        </w:rPr>
        <w:t xml:space="preserve"> Commissioners agreed that planning for growth was essential.</w:t>
      </w:r>
    </w:p>
    <w:p w:rsidR="00682D85" w:rsidRPr="00682D85" w:rsidRDefault="00682D85" w:rsidP="00DE443D">
      <w:pPr>
        <w:ind w:firstLine="720"/>
        <w:jc w:val="both"/>
        <w:rPr>
          <w:sz w:val="24"/>
          <w:szCs w:val="24"/>
        </w:rPr>
      </w:pPr>
      <w:r w:rsidRPr="00682D85">
        <w:rPr>
          <w:sz w:val="24"/>
          <w:szCs w:val="24"/>
        </w:rPr>
        <w:t>In response to Commissioners</w:t>
      </w:r>
      <w:r w:rsidR="0073302F">
        <w:rPr>
          <w:sz w:val="24"/>
          <w:szCs w:val="24"/>
        </w:rPr>
        <w:t>’</w:t>
      </w:r>
      <w:r w:rsidRPr="00682D85">
        <w:rPr>
          <w:sz w:val="24"/>
          <w:szCs w:val="24"/>
        </w:rPr>
        <w:t xml:space="preserve"> feedback to the Conceptual Site Studies presented at the May 22</w:t>
      </w:r>
      <w:r w:rsidR="00111A0B" w:rsidRPr="00111A0B">
        <w:rPr>
          <w:sz w:val="24"/>
          <w:szCs w:val="24"/>
          <w:vertAlign w:val="superscript"/>
        </w:rPr>
        <w:t>nd</w:t>
      </w:r>
      <w:r w:rsidRPr="00682D85">
        <w:rPr>
          <w:sz w:val="24"/>
          <w:szCs w:val="24"/>
        </w:rPr>
        <w:t>meeting, Neil Clark of Hecht-Burdeshaw pre</w:t>
      </w:r>
      <w:r w:rsidR="00CF5DC5">
        <w:rPr>
          <w:sz w:val="24"/>
          <w:szCs w:val="24"/>
        </w:rPr>
        <w:t xml:space="preserve">sented three additional options, noting that the options could change upon the incorporation of </w:t>
      </w:r>
      <w:r w:rsidR="003C22D3">
        <w:rPr>
          <w:sz w:val="24"/>
          <w:szCs w:val="24"/>
        </w:rPr>
        <w:t xml:space="preserve">future </w:t>
      </w:r>
      <w:r w:rsidR="00CF5DC5">
        <w:rPr>
          <w:sz w:val="24"/>
          <w:szCs w:val="24"/>
        </w:rPr>
        <w:t>CCG’s space needs data:</w:t>
      </w:r>
    </w:p>
    <w:p w:rsidR="00682D85" w:rsidRPr="00682D85" w:rsidRDefault="0058130D" w:rsidP="0058130D">
      <w:pPr>
        <w:ind w:firstLine="720"/>
        <w:jc w:val="both"/>
        <w:rPr>
          <w:sz w:val="24"/>
          <w:szCs w:val="24"/>
        </w:rPr>
      </w:pPr>
      <w:r>
        <w:rPr>
          <w:sz w:val="24"/>
          <w:szCs w:val="24"/>
        </w:rPr>
        <w:t xml:space="preserve">Option E: </w:t>
      </w:r>
      <w:r w:rsidR="00682D85" w:rsidRPr="00682D85">
        <w:rPr>
          <w:sz w:val="24"/>
          <w:szCs w:val="24"/>
        </w:rPr>
        <w:t>New Judicial Center and new Government Operations structure on the existing site.  A parking deck would be built across 9th Street to the South.</w:t>
      </w:r>
    </w:p>
    <w:p w:rsidR="00682D85" w:rsidRPr="00682D85" w:rsidRDefault="0058130D" w:rsidP="0058130D">
      <w:pPr>
        <w:ind w:firstLine="720"/>
        <w:jc w:val="both"/>
        <w:rPr>
          <w:sz w:val="24"/>
          <w:szCs w:val="24"/>
        </w:rPr>
      </w:pPr>
      <w:r>
        <w:rPr>
          <w:sz w:val="24"/>
          <w:szCs w:val="24"/>
        </w:rPr>
        <w:t xml:space="preserve">Option E.1: </w:t>
      </w:r>
      <w:r w:rsidR="00682D85" w:rsidRPr="00682D85">
        <w:rPr>
          <w:sz w:val="24"/>
          <w:szCs w:val="24"/>
        </w:rPr>
        <w:t xml:space="preserve">A single structure built roughly 9-10 stories tall with </w:t>
      </w:r>
      <w:r w:rsidR="008208A5" w:rsidRPr="00682D85">
        <w:rPr>
          <w:sz w:val="24"/>
          <w:szCs w:val="24"/>
        </w:rPr>
        <w:t>judicial</w:t>
      </w:r>
      <w:r w:rsidR="00682D85" w:rsidRPr="00682D85">
        <w:rPr>
          <w:sz w:val="24"/>
          <w:szCs w:val="24"/>
        </w:rPr>
        <w:t xml:space="preserve"> functions on the first 5 floors and non-judicial function on the remaining floors above.  Parking deck across 9th Street.</w:t>
      </w:r>
    </w:p>
    <w:p w:rsidR="00CF5DC5" w:rsidRDefault="0058130D" w:rsidP="00B35734">
      <w:pPr>
        <w:spacing w:after="0"/>
        <w:ind w:firstLine="720"/>
        <w:jc w:val="both"/>
        <w:rPr>
          <w:sz w:val="24"/>
          <w:szCs w:val="24"/>
        </w:rPr>
      </w:pPr>
      <w:r>
        <w:rPr>
          <w:sz w:val="24"/>
          <w:szCs w:val="24"/>
        </w:rPr>
        <w:t xml:space="preserve">Option F: </w:t>
      </w:r>
      <w:r w:rsidR="00682D85" w:rsidRPr="00682D85">
        <w:rPr>
          <w:sz w:val="24"/>
          <w:szCs w:val="24"/>
        </w:rPr>
        <w:t xml:space="preserve">A smaller single building on </w:t>
      </w:r>
      <w:r w:rsidR="00233F91">
        <w:rPr>
          <w:sz w:val="24"/>
          <w:szCs w:val="24"/>
        </w:rPr>
        <w:t xml:space="preserve">the </w:t>
      </w:r>
      <w:r w:rsidR="00682D85" w:rsidRPr="00682D85">
        <w:rPr>
          <w:sz w:val="24"/>
          <w:szCs w:val="24"/>
        </w:rPr>
        <w:t>existing site for general government services and a separate Judicial Building on a new sit</w:t>
      </w:r>
      <w:r w:rsidR="00214915">
        <w:rPr>
          <w:sz w:val="24"/>
          <w:szCs w:val="24"/>
        </w:rPr>
        <w:t>e closer the jail. This</w:t>
      </w:r>
      <w:r w:rsidR="00682D85" w:rsidRPr="00682D85">
        <w:rPr>
          <w:sz w:val="24"/>
          <w:szCs w:val="24"/>
        </w:rPr>
        <w:t xml:space="preserve"> would allow non-judicial functions to remain on the current site and provide a large green spa</w:t>
      </w:r>
      <w:r w:rsidR="00DE443D">
        <w:rPr>
          <w:sz w:val="24"/>
          <w:szCs w:val="24"/>
        </w:rPr>
        <w:t>ce for public use and activity.</w:t>
      </w:r>
    </w:p>
    <w:p w:rsidR="00B35734" w:rsidRPr="00682D85" w:rsidRDefault="00B35734" w:rsidP="00B35734">
      <w:pPr>
        <w:spacing w:after="0"/>
        <w:jc w:val="both"/>
        <w:rPr>
          <w:sz w:val="24"/>
          <w:szCs w:val="24"/>
        </w:rPr>
      </w:pPr>
    </w:p>
    <w:p w:rsidR="001534FA" w:rsidRPr="009C1E99" w:rsidRDefault="001534FA" w:rsidP="00A94CAC">
      <w:pPr>
        <w:jc w:val="both"/>
        <w:rPr>
          <w:b/>
          <w:sz w:val="24"/>
          <w:szCs w:val="24"/>
          <w:u w:val="single"/>
        </w:rPr>
      </w:pPr>
      <w:r>
        <w:rPr>
          <w:b/>
          <w:sz w:val="24"/>
          <w:szCs w:val="24"/>
          <w:u w:val="single"/>
        </w:rPr>
        <w:t xml:space="preserve">Initial Citizen </w:t>
      </w:r>
      <w:r w:rsidR="0058130D">
        <w:rPr>
          <w:b/>
          <w:sz w:val="24"/>
          <w:szCs w:val="24"/>
          <w:u w:val="single"/>
        </w:rPr>
        <w:t>and</w:t>
      </w:r>
      <w:r>
        <w:rPr>
          <w:b/>
          <w:sz w:val="24"/>
          <w:szCs w:val="24"/>
          <w:u w:val="single"/>
        </w:rPr>
        <w:t xml:space="preserve"> User Input</w:t>
      </w:r>
      <w:r w:rsidR="00672659">
        <w:rPr>
          <w:sz w:val="24"/>
          <w:szCs w:val="24"/>
        </w:rPr>
        <w:t xml:space="preserve">. </w:t>
      </w:r>
    </w:p>
    <w:p w:rsidR="000D1388" w:rsidRDefault="00DE443D" w:rsidP="0058130D">
      <w:pPr>
        <w:ind w:firstLine="720"/>
        <w:jc w:val="both"/>
        <w:rPr>
          <w:sz w:val="24"/>
          <w:szCs w:val="24"/>
        </w:rPr>
      </w:pPr>
      <w:r>
        <w:rPr>
          <w:sz w:val="24"/>
          <w:szCs w:val="24"/>
        </w:rPr>
        <w:t xml:space="preserve">The Commission hosted </w:t>
      </w:r>
      <w:r w:rsidR="00904368">
        <w:rPr>
          <w:sz w:val="24"/>
          <w:szCs w:val="24"/>
        </w:rPr>
        <w:t>two (2)</w:t>
      </w:r>
      <w:r>
        <w:rPr>
          <w:sz w:val="24"/>
          <w:szCs w:val="24"/>
        </w:rPr>
        <w:t xml:space="preserve"> public</w:t>
      </w:r>
      <w:r w:rsidR="000D1388">
        <w:rPr>
          <w:sz w:val="24"/>
          <w:szCs w:val="24"/>
        </w:rPr>
        <w:t>tour</w:t>
      </w:r>
      <w:r>
        <w:rPr>
          <w:sz w:val="24"/>
          <w:szCs w:val="24"/>
        </w:rPr>
        <w:t>s of the Government Center</w:t>
      </w:r>
      <w:r w:rsidR="000D1388">
        <w:rPr>
          <w:sz w:val="24"/>
          <w:szCs w:val="24"/>
        </w:rPr>
        <w:t xml:space="preserve"> on Wednesday, July 26</w:t>
      </w:r>
      <w:r w:rsidR="000D1388" w:rsidRPr="000D1388">
        <w:rPr>
          <w:sz w:val="24"/>
          <w:szCs w:val="24"/>
          <w:vertAlign w:val="superscript"/>
        </w:rPr>
        <w:t>th</w:t>
      </w:r>
      <w:r>
        <w:rPr>
          <w:sz w:val="24"/>
          <w:szCs w:val="24"/>
        </w:rPr>
        <w:t>, from 5:30-6:30 pm.</w:t>
      </w:r>
      <w:r w:rsidR="00904368">
        <w:rPr>
          <w:sz w:val="24"/>
          <w:szCs w:val="24"/>
        </w:rPr>
        <w:t>The Government Ce</w:t>
      </w:r>
      <w:r w:rsidR="00D93E3A">
        <w:rPr>
          <w:sz w:val="24"/>
          <w:szCs w:val="24"/>
        </w:rPr>
        <w:t>nter tours were led by John Hud</w:t>
      </w:r>
      <w:r w:rsidR="00904368">
        <w:rPr>
          <w:sz w:val="24"/>
          <w:szCs w:val="24"/>
        </w:rPr>
        <w:t xml:space="preserve">gison, Director of Building Codes and Inspections for CCG, Johnny Harp, Facility Maintenance Manager, and Lt. Brad Hicks, from the Muscogee County Sheriff’s Office. These tours </w:t>
      </w:r>
      <w:r>
        <w:rPr>
          <w:sz w:val="24"/>
          <w:szCs w:val="24"/>
        </w:rPr>
        <w:t xml:space="preserve">introduced </w:t>
      </w:r>
      <w:r w:rsidR="00904368">
        <w:rPr>
          <w:sz w:val="24"/>
          <w:szCs w:val="24"/>
        </w:rPr>
        <w:t xml:space="preserve">the citizens </w:t>
      </w:r>
      <w:r>
        <w:rPr>
          <w:sz w:val="24"/>
          <w:szCs w:val="24"/>
        </w:rPr>
        <w:t xml:space="preserve">to </w:t>
      </w:r>
      <w:r w:rsidR="00904368">
        <w:rPr>
          <w:sz w:val="24"/>
          <w:szCs w:val="24"/>
        </w:rPr>
        <w:t>some of the</w:t>
      </w:r>
      <w:r>
        <w:rPr>
          <w:sz w:val="24"/>
          <w:szCs w:val="24"/>
        </w:rPr>
        <w:t xml:space="preserve"> most </w:t>
      </w:r>
      <w:r w:rsidR="00233F91">
        <w:rPr>
          <w:sz w:val="24"/>
          <w:szCs w:val="24"/>
        </w:rPr>
        <w:t>troubl</w:t>
      </w:r>
      <w:r>
        <w:rPr>
          <w:sz w:val="24"/>
          <w:szCs w:val="24"/>
        </w:rPr>
        <w:t>ing issues of</w:t>
      </w:r>
      <w:r w:rsidR="00904368">
        <w:rPr>
          <w:sz w:val="24"/>
          <w:szCs w:val="24"/>
        </w:rPr>
        <w:t xml:space="preserve"> the existing structure</w:t>
      </w:r>
      <w:r>
        <w:rPr>
          <w:sz w:val="24"/>
          <w:szCs w:val="24"/>
        </w:rPr>
        <w:t>, along with the</w:t>
      </w:r>
      <w:r w:rsidR="00CA4729">
        <w:rPr>
          <w:sz w:val="24"/>
          <w:szCs w:val="24"/>
        </w:rPr>
        <w:t xml:space="preserve"> safety concerns</w:t>
      </w:r>
      <w:r w:rsidR="00904368">
        <w:rPr>
          <w:sz w:val="24"/>
          <w:szCs w:val="24"/>
        </w:rPr>
        <w:t>.</w:t>
      </w:r>
      <w:r w:rsidR="00CA4729">
        <w:rPr>
          <w:sz w:val="24"/>
          <w:szCs w:val="24"/>
        </w:rPr>
        <w:t xml:space="preserve"> Each tour was filmed by local media </w:t>
      </w:r>
      <w:r>
        <w:rPr>
          <w:sz w:val="24"/>
          <w:szCs w:val="24"/>
        </w:rPr>
        <w:t xml:space="preserve">and CCG-TV and was aired </w:t>
      </w:r>
      <w:r w:rsidR="0073302F">
        <w:rPr>
          <w:sz w:val="24"/>
          <w:szCs w:val="24"/>
        </w:rPr>
        <w:t xml:space="preserve">by </w:t>
      </w:r>
      <w:r>
        <w:rPr>
          <w:sz w:val="24"/>
          <w:szCs w:val="24"/>
        </w:rPr>
        <w:t>each organization</w:t>
      </w:r>
      <w:r w:rsidR="0073302F">
        <w:rPr>
          <w:sz w:val="24"/>
          <w:szCs w:val="24"/>
        </w:rPr>
        <w:t xml:space="preserve"> for those c</w:t>
      </w:r>
      <w:r w:rsidR="00CA4729">
        <w:rPr>
          <w:sz w:val="24"/>
          <w:szCs w:val="24"/>
        </w:rPr>
        <w:t>itizens who could not make the actual tour. In particular, CCG-TV ran the filmed tour roughly four (4) times a day for over two (2) weeks</w:t>
      </w:r>
      <w:r w:rsidR="00CF5DC5">
        <w:rPr>
          <w:sz w:val="24"/>
          <w:szCs w:val="24"/>
        </w:rPr>
        <w:t xml:space="preserve"> to e</w:t>
      </w:r>
      <w:r w:rsidR="00CA4729">
        <w:rPr>
          <w:sz w:val="24"/>
          <w:szCs w:val="24"/>
        </w:rPr>
        <w:t xml:space="preserve">nsure that every member in the community had an opportunity to </w:t>
      </w:r>
      <w:r>
        <w:rPr>
          <w:sz w:val="24"/>
          <w:szCs w:val="24"/>
        </w:rPr>
        <w:t xml:space="preserve">observe </w:t>
      </w:r>
      <w:r w:rsidR="00CA4729">
        <w:rPr>
          <w:sz w:val="24"/>
          <w:szCs w:val="24"/>
        </w:rPr>
        <w:t>the tour</w:t>
      </w:r>
      <w:r w:rsidR="004E643D">
        <w:rPr>
          <w:sz w:val="24"/>
          <w:szCs w:val="24"/>
        </w:rPr>
        <w:t>s</w:t>
      </w:r>
      <w:r w:rsidR="00CA4729">
        <w:rPr>
          <w:sz w:val="24"/>
          <w:szCs w:val="24"/>
        </w:rPr>
        <w:t xml:space="preserve">. </w:t>
      </w:r>
      <w:r w:rsidR="004E643D">
        <w:rPr>
          <w:sz w:val="24"/>
          <w:szCs w:val="24"/>
        </w:rPr>
        <w:t xml:space="preserve">A link to one of the recorded tours was also posted on </w:t>
      </w:r>
      <w:r w:rsidR="00091C02">
        <w:rPr>
          <w:sz w:val="24"/>
          <w:szCs w:val="24"/>
        </w:rPr>
        <w:t>CCG’s</w:t>
      </w:r>
      <w:r w:rsidR="004E643D">
        <w:rPr>
          <w:sz w:val="24"/>
          <w:szCs w:val="24"/>
        </w:rPr>
        <w:t xml:space="preserve"> website and Mayor Teresa Tomlinson’s </w:t>
      </w:r>
      <w:r>
        <w:rPr>
          <w:sz w:val="24"/>
          <w:szCs w:val="24"/>
        </w:rPr>
        <w:t xml:space="preserve">three </w:t>
      </w:r>
      <w:r w:rsidR="0073302F">
        <w:rPr>
          <w:sz w:val="24"/>
          <w:szCs w:val="24"/>
        </w:rPr>
        <w:t>FaceB</w:t>
      </w:r>
      <w:r w:rsidR="004E643D">
        <w:rPr>
          <w:sz w:val="24"/>
          <w:szCs w:val="24"/>
        </w:rPr>
        <w:t>ook page</w:t>
      </w:r>
      <w:r>
        <w:rPr>
          <w:sz w:val="24"/>
          <w:szCs w:val="24"/>
        </w:rPr>
        <w:t>s</w:t>
      </w:r>
      <w:r w:rsidR="004E643D">
        <w:rPr>
          <w:sz w:val="24"/>
          <w:szCs w:val="24"/>
        </w:rPr>
        <w:t xml:space="preserve">. </w:t>
      </w:r>
    </w:p>
    <w:p w:rsidR="007F1EE8" w:rsidRPr="007F1EE8" w:rsidRDefault="000E3978" w:rsidP="0058130D">
      <w:pPr>
        <w:ind w:firstLine="720"/>
        <w:jc w:val="both"/>
        <w:rPr>
          <w:sz w:val="24"/>
          <w:szCs w:val="24"/>
        </w:rPr>
      </w:pPr>
      <w:r>
        <w:rPr>
          <w:sz w:val="24"/>
          <w:szCs w:val="24"/>
        </w:rPr>
        <w:t xml:space="preserve">A </w:t>
      </w:r>
      <w:r w:rsidR="00DE443D">
        <w:rPr>
          <w:sz w:val="24"/>
          <w:szCs w:val="24"/>
        </w:rPr>
        <w:t>Survey S</w:t>
      </w:r>
      <w:r w:rsidR="007F1EE8" w:rsidRPr="007F1EE8">
        <w:rPr>
          <w:sz w:val="24"/>
          <w:szCs w:val="24"/>
        </w:rPr>
        <w:t xml:space="preserve">ub-committee of the Commission was formed to design and </w:t>
      </w:r>
      <w:r w:rsidR="004F2154">
        <w:rPr>
          <w:sz w:val="24"/>
          <w:szCs w:val="24"/>
        </w:rPr>
        <w:t xml:space="preserve">publish </w:t>
      </w:r>
      <w:r w:rsidR="007F1EE8" w:rsidRPr="007F1EE8">
        <w:rPr>
          <w:sz w:val="24"/>
          <w:szCs w:val="24"/>
        </w:rPr>
        <w:t>surveys seeking community input.</w:t>
      </w:r>
      <w:r w:rsidR="004F2154">
        <w:rPr>
          <w:sz w:val="24"/>
          <w:szCs w:val="24"/>
        </w:rPr>
        <w:t xml:space="preserve"> An I</w:t>
      </w:r>
      <w:r w:rsidR="007F1EE8" w:rsidRPr="007F1EE8">
        <w:rPr>
          <w:sz w:val="24"/>
          <w:szCs w:val="24"/>
        </w:rPr>
        <w:t>nitial</w:t>
      </w:r>
      <w:r w:rsidR="004F2154">
        <w:rPr>
          <w:sz w:val="24"/>
          <w:szCs w:val="24"/>
        </w:rPr>
        <w:t xml:space="preserve"> Public S</w:t>
      </w:r>
      <w:r w:rsidR="007F1EE8" w:rsidRPr="007F1EE8">
        <w:rPr>
          <w:sz w:val="24"/>
          <w:szCs w:val="24"/>
        </w:rPr>
        <w:t xml:space="preserve">urvey was </w:t>
      </w:r>
      <w:r w:rsidR="004F2154">
        <w:rPr>
          <w:sz w:val="24"/>
          <w:szCs w:val="24"/>
        </w:rPr>
        <w:t xml:space="preserve">published </w:t>
      </w:r>
      <w:r w:rsidR="007F1EE8" w:rsidRPr="007F1EE8">
        <w:rPr>
          <w:sz w:val="24"/>
          <w:szCs w:val="24"/>
        </w:rPr>
        <w:t>seeking general input regarding the community’s use of and impression of t</w:t>
      </w:r>
      <w:r w:rsidR="007F1EE8">
        <w:rPr>
          <w:sz w:val="24"/>
          <w:szCs w:val="24"/>
        </w:rPr>
        <w:t xml:space="preserve">he existing Government Center. </w:t>
      </w:r>
    </w:p>
    <w:p w:rsidR="007F1EE8" w:rsidRPr="007F1EE8" w:rsidRDefault="004F2154" w:rsidP="0058130D">
      <w:pPr>
        <w:ind w:firstLine="720"/>
        <w:jc w:val="both"/>
        <w:rPr>
          <w:sz w:val="24"/>
          <w:szCs w:val="24"/>
        </w:rPr>
      </w:pPr>
      <w:r>
        <w:rPr>
          <w:sz w:val="24"/>
          <w:szCs w:val="24"/>
        </w:rPr>
        <w:t>Commission sub-committee member</w:t>
      </w:r>
      <w:r w:rsidR="007F1EE8" w:rsidRPr="007F1EE8">
        <w:rPr>
          <w:sz w:val="24"/>
          <w:szCs w:val="24"/>
        </w:rPr>
        <w:t xml:space="preserve"> David Helmick made a comprehensive presentation on the</w:t>
      </w:r>
      <w:r w:rsidR="004E6423">
        <w:rPr>
          <w:sz w:val="24"/>
          <w:szCs w:val="24"/>
        </w:rPr>
        <w:t xml:space="preserve"> Initial Public S</w:t>
      </w:r>
      <w:r w:rsidR="007F1EE8" w:rsidRPr="007F1EE8">
        <w:rPr>
          <w:sz w:val="24"/>
          <w:szCs w:val="24"/>
        </w:rPr>
        <w:t>urvey which was distributed by email, social media and links associated with newspaper articles. A total sample of 1,570 surveys were returned and thousands of c</w:t>
      </w:r>
      <w:r w:rsidR="00233F91">
        <w:rPr>
          <w:sz w:val="24"/>
          <w:szCs w:val="24"/>
        </w:rPr>
        <w:t>omments were added.  There was</w:t>
      </w:r>
      <w:r w:rsidR="007F1EE8" w:rsidRPr="007F1EE8">
        <w:rPr>
          <w:sz w:val="24"/>
          <w:szCs w:val="24"/>
        </w:rPr>
        <w:t xml:space="preserve"> wide age distribution with participating citizens r</w:t>
      </w:r>
      <w:r w:rsidR="007F1EE8">
        <w:rPr>
          <w:sz w:val="24"/>
          <w:szCs w:val="24"/>
        </w:rPr>
        <w:t>anging from 12 to 70 years old.</w:t>
      </w:r>
      <w:r>
        <w:rPr>
          <w:sz w:val="24"/>
          <w:szCs w:val="24"/>
        </w:rPr>
        <w:t xml:space="preserve"> (</w:t>
      </w:r>
      <w:r w:rsidRPr="00214915">
        <w:rPr>
          <w:sz w:val="24"/>
          <w:szCs w:val="24"/>
          <w:u w:val="single"/>
        </w:rPr>
        <w:t>See</w:t>
      </w:r>
      <w:r w:rsidR="00E80CED">
        <w:rPr>
          <w:sz w:val="24"/>
          <w:szCs w:val="24"/>
        </w:rPr>
        <w:t xml:space="preserve"> Appendix E.1, E.2 and E.3</w:t>
      </w:r>
      <w:r>
        <w:rPr>
          <w:sz w:val="24"/>
          <w:szCs w:val="24"/>
        </w:rPr>
        <w:t>, Commission</w:t>
      </w:r>
      <w:r w:rsidR="000158E3">
        <w:rPr>
          <w:sz w:val="24"/>
          <w:szCs w:val="24"/>
        </w:rPr>
        <w:t xml:space="preserve"> Inital</w:t>
      </w:r>
      <w:r w:rsidR="00E80CED">
        <w:rPr>
          <w:sz w:val="24"/>
          <w:szCs w:val="24"/>
        </w:rPr>
        <w:t>Public</w:t>
      </w:r>
      <w:r>
        <w:rPr>
          <w:sz w:val="24"/>
          <w:szCs w:val="24"/>
        </w:rPr>
        <w:t>Survey).</w:t>
      </w:r>
    </w:p>
    <w:p w:rsidR="00587CA1" w:rsidRDefault="007F1EE8" w:rsidP="004F2154">
      <w:pPr>
        <w:ind w:firstLine="720"/>
        <w:jc w:val="both"/>
        <w:rPr>
          <w:sz w:val="24"/>
          <w:szCs w:val="24"/>
        </w:rPr>
      </w:pPr>
      <w:r w:rsidRPr="007F1EE8">
        <w:rPr>
          <w:sz w:val="24"/>
          <w:szCs w:val="24"/>
        </w:rPr>
        <w:t>Over fifty percent of the public expressed dissatisfaction with the</w:t>
      </w:r>
      <w:r w:rsidR="004F2154">
        <w:rPr>
          <w:sz w:val="24"/>
          <w:szCs w:val="24"/>
        </w:rPr>
        <w:t xml:space="preserve"> existing conditions of</w:t>
      </w:r>
      <w:r w:rsidR="0073302F">
        <w:rPr>
          <w:sz w:val="24"/>
          <w:szCs w:val="24"/>
        </w:rPr>
        <w:t xml:space="preserve"> the</w:t>
      </w:r>
      <w:r w:rsidRPr="007F1EE8">
        <w:rPr>
          <w:sz w:val="24"/>
          <w:szCs w:val="24"/>
        </w:rPr>
        <w:t xml:space="preserve"> facility, and supported a judicial facility that is separate from general government functions. Citizens noted t</w:t>
      </w:r>
      <w:r w:rsidR="004F2154">
        <w:rPr>
          <w:sz w:val="24"/>
          <w:szCs w:val="24"/>
        </w:rPr>
        <w:t>he lack of fire suppression, slow elevators, and poor</w:t>
      </w:r>
      <w:r w:rsidRPr="007F1EE8">
        <w:rPr>
          <w:sz w:val="24"/>
          <w:szCs w:val="24"/>
        </w:rPr>
        <w:t xml:space="preserve"> emergency exits as primary concerns. Nearly fifty percent of survey-takers responded that the facility wa</w:t>
      </w:r>
      <w:r w:rsidR="00233F91">
        <w:rPr>
          <w:sz w:val="24"/>
          <w:szCs w:val="24"/>
        </w:rPr>
        <w:t>s an important icon or symbol of</w:t>
      </w:r>
      <w:r w:rsidRPr="007F1EE8">
        <w:rPr>
          <w:sz w:val="24"/>
          <w:szCs w:val="24"/>
        </w:rPr>
        <w:t xml:space="preserve"> Columbus, Georgia, although several individuals noted in their comments that it was an icon for negative and undesirable reasons, </w:t>
      </w:r>
      <w:r w:rsidR="00166B53">
        <w:rPr>
          <w:sz w:val="24"/>
          <w:szCs w:val="24"/>
        </w:rPr>
        <w:t>including</w:t>
      </w:r>
      <w:r w:rsidR="003C22D3" w:rsidRPr="003C22D3">
        <w:rPr>
          <w:sz w:val="24"/>
          <w:szCs w:val="24"/>
        </w:rPr>
        <w:t>the fact that the Government Center</w:t>
      </w:r>
      <w:r w:rsidR="003C22D3">
        <w:rPr>
          <w:sz w:val="24"/>
          <w:szCs w:val="24"/>
        </w:rPr>
        <w:t xml:space="preserve">is </w:t>
      </w:r>
      <w:r w:rsidRPr="007F1EE8">
        <w:rPr>
          <w:sz w:val="24"/>
          <w:szCs w:val="24"/>
        </w:rPr>
        <w:t>taller than the buildings in its area</w:t>
      </w:r>
      <w:r w:rsidR="00950B90">
        <w:rPr>
          <w:sz w:val="24"/>
          <w:szCs w:val="24"/>
        </w:rPr>
        <w:t>.</w:t>
      </w:r>
    </w:p>
    <w:p w:rsidR="00A47D2C" w:rsidRDefault="004F2154" w:rsidP="0058130D">
      <w:pPr>
        <w:ind w:firstLine="720"/>
        <w:jc w:val="both"/>
        <w:rPr>
          <w:sz w:val="24"/>
          <w:szCs w:val="24"/>
        </w:rPr>
      </w:pPr>
      <w:r>
        <w:rPr>
          <w:sz w:val="24"/>
          <w:szCs w:val="24"/>
        </w:rPr>
        <w:t>Other findings</w:t>
      </w:r>
      <w:r w:rsidR="004E6423">
        <w:rPr>
          <w:sz w:val="24"/>
          <w:szCs w:val="24"/>
        </w:rPr>
        <w:t xml:space="preserve"> of the Initial Public S</w:t>
      </w:r>
      <w:r w:rsidR="00A47D2C">
        <w:rPr>
          <w:sz w:val="24"/>
          <w:szCs w:val="24"/>
        </w:rPr>
        <w:t>urvey were as follows:</w:t>
      </w:r>
    </w:p>
    <w:p w:rsidR="00375211" w:rsidRDefault="003C22D3" w:rsidP="00375211">
      <w:pPr>
        <w:pStyle w:val="ListParagraph"/>
        <w:numPr>
          <w:ilvl w:val="0"/>
          <w:numId w:val="4"/>
        </w:numPr>
        <w:jc w:val="both"/>
        <w:rPr>
          <w:sz w:val="24"/>
          <w:szCs w:val="24"/>
        </w:rPr>
      </w:pPr>
      <w:r>
        <w:rPr>
          <w:sz w:val="24"/>
          <w:szCs w:val="24"/>
        </w:rPr>
        <w:t>33.81% of the c</w:t>
      </w:r>
      <w:r w:rsidR="009744E5">
        <w:rPr>
          <w:sz w:val="24"/>
          <w:szCs w:val="24"/>
        </w:rPr>
        <w:t xml:space="preserve">itizens that took the survey stated that they occasionally </w:t>
      </w:r>
      <w:r w:rsidR="00214915">
        <w:rPr>
          <w:sz w:val="24"/>
          <w:szCs w:val="24"/>
        </w:rPr>
        <w:t>visit</w:t>
      </w:r>
      <w:r w:rsidR="009744E5">
        <w:rPr>
          <w:sz w:val="24"/>
          <w:szCs w:val="24"/>
        </w:rPr>
        <w:t xml:space="preserve"> the Government Center (once every year or two)</w:t>
      </w:r>
      <w:r w:rsidR="004F2154">
        <w:rPr>
          <w:sz w:val="24"/>
          <w:szCs w:val="24"/>
        </w:rPr>
        <w:t xml:space="preserve">. </w:t>
      </w:r>
      <w:r w:rsidR="004F2154">
        <w:rPr>
          <w:sz w:val="24"/>
          <w:szCs w:val="24"/>
          <w:u w:val="single"/>
        </w:rPr>
        <w:t>Id</w:t>
      </w:r>
      <w:r w:rsidR="004F2154">
        <w:rPr>
          <w:sz w:val="24"/>
          <w:szCs w:val="24"/>
        </w:rPr>
        <w:t>.</w:t>
      </w:r>
    </w:p>
    <w:p w:rsidR="009744E5" w:rsidRDefault="003C22D3" w:rsidP="00214915">
      <w:pPr>
        <w:pStyle w:val="ListParagraph"/>
        <w:numPr>
          <w:ilvl w:val="0"/>
          <w:numId w:val="4"/>
        </w:numPr>
        <w:jc w:val="both"/>
        <w:rPr>
          <w:sz w:val="24"/>
          <w:szCs w:val="24"/>
        </w:rPr>
      </w:pPr>
      <w:r>
        <w:rPr>
          <w:sz w:val="24"/>
          <w:szCs w:val="24"/>
        </w:rPr>
        <w:t>A majority of the c</w:t>
      </w:r>
      <w:r w:rsidR="009744E5">
        <w:rPr>
          <w:sz w:val="24"/>
          <w:szCs w:val="24"/>
        </w:rPr>
        <w:t>itizens (over 68.91%) taking the survey knew that the Sheriff’s Office, Judicial/Courts, and Public Records are housed in the Government Center.</w:t>
      </w:r>
      <w:r w:rsidR="00214915" w:rsidRPr="00214915">
        <w:rPr>
          <w:sz w:val="24"/>
          <w:szCs w:val="24"/>
          <w:u w:val="single"/>
        </w:rPr>
        <w:t>Id.</w:t>
      </w:r>
    </w:p>
    <w:p w:rsidR="009744E5" w:rsidRDefault="00012847" w:rsidP="00214915">
      <w:pPr>
        <w:pStyle w:val="ListParagraph"/>
        <w:numPr>
          <w:ilvl w:val="0"/>
          <w:numId w:val="4"/>
        </w:numPr>
        <w:jc w:val="both"/>
        <w:rPr>
          <w:sz w:val="24"/>
          <w:szCs w:val="24"/>
        </w:rPr>
      </w:pPr>
      <w:r>
        <w:rPr>
          <w:sz w:val="24"/>
          <w:szCs w:val="24"/>
        </w:rPr>
        <w:t>A majority</w:t>
      </w:r>
      <w:r w:rsidR="00111A0B">
        <w:rPr>
          <w:sz w:val="24"/>
          <w:szCs w:val="24"/>
        </w:rPr>
        <w:t xml:space="preserve">of the </w:t>
      </w:r>
      <w:r w:rsidR="009744E5">
        <w:rPr>
          <w:sz w:val="24"/>
          <w:szCs w:val="24"/>
        </w:rPr>
        <w:t>citizen</w:t>
      </w:r>
      <w:r w:rsidR="003C22D3">
        <w:rPr>
          <w:sz w:val="24"/>
          <w:szCs w:val="24"/>
        </w:rPr>
        <w:t>s</w:t>
      </w:r>
      <w:r w:rsidR="00111A0B">
        <w:rPr>
          <w:sz w:val="24"/>
          <w:szCs w:val="24"/>
        </w:rPr>
        <w:t xml:space="preserve"> (</w:t>
      </w:r>
      <w:r>
        <w:rPr>
          <w:sz w:val="24"/>
          <w:szCs w:val="24"/>
        </w:rPr>
        <w:t>50.74%</w:t>
      </w:r>
      <w:r w:rsidR="00111A0B">
        <w:rPr>
          <w:sz w:val="24"/>
          <w:szCs w:val="24"/>
        </w:rPr>
        <w:t>)</w:t>
      </w:r>
      <w:r w:rsidR="009744E5">
        <w:rPr>
          <w:sz w:val="24"/>
          <w:szCs w:val="24"/>
        </w:rPr>
        <w:t xml:space="preserve"> that took the survey were dissatisfied with the parking at the Government Center</w:t>
      </w:r>
      <w:r w:rsidR="00214915">
        <w:rPr>
          <w:sz w:val="24"/>
          <w:szCs w:val="24"/>
        </w:rPr>
        <w:t xml:space="preserve">. </w:t>
      </w:r>
      <w:r w:rsidR="00214915" w:rsidRPr="0073302F">
        <w:rPr>
          <w:sz w:val="24"/>
          <w:szCs w:val="24"/>
          <w:u w:val="single"/>
        </w:rPr>
        <w:t>Id.</w:t>
      </w:r>
    </w:p>
    <w:p w:rsidR="009744E5" w:rsidRDefault="009744E5" w:rsidP="003C22D3">
      <w:pPr>
        <w:pStyle w:val="ListParagraph"/>
        <w:numPr>
          <w:ilvl w:val="0"/>
          <w:numId w:val="4"/>
        </w:numPr>
        <w:jc w:val="both"/>
        <w:rPr>
          <w:sz w:val="24"/>
          <w:szCs w:val="24"/>
        </w:rPr>
      </w:pPr>
      <w:r>
        <w:rPr>
          <w:sz w:val="24"/>
          <w:szCs w:val="24"/>
        </w:rPr>
        <w:t>A majority of the citizens (54.65%) taking the survey were satisfied with the security screen process at the Government Center</w:t>
      </w:r>
      <w:r w:rsidR="003C22D3" w:rsidRPr="003C22D3">
        <w:rPr>
          <w:sz w:val="24"/>
          <w:szCs w:val="24"/>
        </w:rPr>
        <w:t>, though the comments suggest the respondents are satisfied with the Sheriff’s handling of the security screen process not with the layout or functionality of the process</w:t>
      </w:r>
      <w:r w:rsidR="00214915">
        <w:rPr>
          <w:sz w:val="24"/>
          <w:szCs w:val="24"/>
        </w:rPr>
        <w:t xml:space="preserve">. </w:t>
      </w:r>
      <w:r w:rsidR="00214915" w:rsidRPr="00214915">
        <w:rPr>
          <w:sz w:val="24"/>
          <w:szCs w:val="24"/>
          <w:u w:val="single"/>
        </w:rPr>
        <w:t>Id.</w:t>
      </w:r>
    </w:p>
    <w:p w:rsidR="009744E5" w:rsidRDefault="0073302F" w:rsidP="009744E5">
      <w:pPr>
        <w:pStyle w:val="ListParagraph"/>
        <w:numPr>
          <w:ilvl w:val="0"/>
          <w:numId w:val="4"/>
        </w:numPr>
        <w:jc w:val="both"/>
        <w:rPr>
          <w:sz w:val="24"/>
          <w:szCs w:val="24"/>
        </w:rPr>
      </w:pPr>
      <w:r>
        <w:rPr>
          <w:sz w:val="24"/>
          <w:szCs w:val="24"/>
        </w:rPr>
        <w:t>Many</w:t>
      </w:r>
      <w:r w:rsidR="009744E5">
        <w:rPr>
          <w:sz w:val="24"/>
          <w:szCs w:val="24"/>
        </w:rPr>
        <w:t xml:space="preserve"> of the citizens (43.98%) taking the survey were dissat</w:t>
      </w:r>
      <w:r>
        <w:rPr>
          <w:sz w:val="24"/>
          <w:szCs w:val="24"/>
        </w:rPr>
        <w:t>isfied with the l</w:t>
      </w:r>
      <w:r w:rsidR="009744E5">
        <w:rPr>
          <w:sz w:val="24"/>
          <w:szCs w:val="24"/>
        </w:rPr>
        <w:t>ayout and design of the Government Center</w:t>
      </w:r>
      <w:r w:rsidR="00214915">
        <w:rPr>
          <w:sz w:val="24"/>
          <w:szCs w:val="24"/>
        </w:rPr>
        <w:t xml:space="preserve">. </w:t>
      </w:r>
      <w:r w:rsidR="00214915" w:rsidRPr="00214915">
        <w:rPr>
          <w:sz w:val="24"/>
          <w:szCs w:val="24"/>
          <w:u w:val="single"/>
        </w:rPr>
        <w:t>Id.</w:t>
      </w:r>
    </w:p>
    <w:p w:rsidR="00A404B1" w:rsidRDefault="00A404B1" w:rsidP="009744E5">
      <w:pPr>
        <w:pStyle w:val="ListParagraph"/>
        <w:numPr>
          <w:ilvl w:val="0"/>
          <w:numId w:val="4"/>
        </w:numPr>
        <w:jc w:val="both"/>
        <w:rPr>
          <w:sz w:val="24"/>
          <w:szCs w:val="24"/>
        </w:rPr>
      </w:pPr>
      <w:r>
        <w:rPr>
          <w:sz w:val="24"/>
          <w:szCs w:val="24"/>
        </w:rPr>
        <w:t>A majority of the citizens (51.26%) taking the survey were dissatisfied with the Government Center facilities (elevators, stairwells, restrooms, hallways, etc)</w:t>
      </w:r>
      <w:r w:rsidR="00214915">
        <w:rPr>
          <w:sz w:val="24"/>
          <w:szCs w:val="24"/>
        </w:rPr>
        <w:t xml:space="preserve">. </w:t>
      </w:r>
      <w:r w:rsidR="00214915" w:rsidRPr="00214915">
        <w:rPr>
          <w:sz w:val="24"/>
          <w:szCs w:val="24"/>
          <w:u w:val="single"/>
        </w:rPr>
        <w:t>Id.</w:t>
      </w:r>
    </w:p>
    <w:p w:rsidR="00A404B1" w:rsidRDefault="0073302F" w:rsidP="009744E5">
      <w:pPr>
        <w:pStyle w:val="ListParagraph"/>
        <w:numPr>
          <w:ilvl w:val="0"/>
          <w:numId w:val="4"/>
        </w:numPr>
        <w:jc w:val="both"/>
        <w:rPr>
          <w:sz w:val="24"/>
          <w:szCs w:val="24"/>
        </w:rPr>
      </w:pPr>
      <w:r>
        <w:rPr>
          <w:sz w:val="24"/>
          <w:szCs w:val="24"/>
        </w:rPr>
        <w:t>Many</w:t>
      </w:r>
      <w:r w:rsidR="00A404B1">
        <w:rPr>
          <w:sz w:val="24"/>
          <w:szCs w:val="24"/>
        </w:rPr>
        <w:t xml:space="preserve"> of the citizens (38.65%) taking the survey weresatisfied with the Government Centers amenities (Plaza level, courtyard, war memori</w:t>
      </w:r>
      <w:r w:rsidR="004F2154">
        <w:rPr>
          <w:sz w:val="24"/>
          <w:szCs w:val="24"/>
        </w:rPr>
        <w:t>al, public gathering areas, etc.</w:t>
      </w:r>
      <w:r w:rsidR="00A404B1">
        <w:rPr>
          <w:sz w:val="24"/>
          <w:szCs w:val="24"/>
        </w:rPr>
        <w:t>)</w:t>
      </w:r>
      <w:r w:rsidR="00214915" w:rsidRPr="00214915">
        <w:rPr>
          <w:sz w:val="24"/>
          <w:szCs w:val="24"/>
          <w:u w:val="single"/>
        </w:rPr>
        <w:t>Id.</w:t>
      </w:r>
    </w:p>
    <w:p w:rsidR="00A404B1" w:rsidRDefault="0073302F" w:rsidP="009744E5">
      <w:pPr>
        <w:pStyle w:val="ListParagraph"/>
        <w:numPr>
          <w:ilvl w:val="0"/>
          <w:numId w:val="4"/>
        </w:numPr>
        <w:jc w:val="both"/>
        <w:rPr>
          <w:sz w:val="24"/>
          <w:szCs w:val="24"/>
        </w:rPr>
      </w:pPr>
      <w:r>
        <w:rPr>
          <w:sz w:val="24"/>
          <w:szCs w:val="24"/>
        </w:rPr>
        <w:t>Many</w:t>
      </w:r>
      <w:r w:rsidR="00A404B1">
        <w:rPr>
          <w:sz w:val="24"/>
          <w:szCs w:val="24"/>
        </w:rPr>
        <w:t xml:space="preserve"> of the citizens (44.18%) taking the survey were neutral or had no opinion on the accessibility of the Government Center for citizens with disabilities</w:t>
      </w:r>
      <w:r w:rsidR="00214915">
        <w:rPr>
          <w:sz w:val="24"/>
          <w:szCs w:val="24"/>
        </w:rPr>
        <w:t xml:space="preserve">. </w:t>
      </w:r>
      <w:r w:rsidR="00214915" w:rsidRPr="00214915">
        <w:rPr>
          <w:sz w:val="24"/>
          <w:szCs w:val="24"/>
          <w:u w:val="single"/>
        </w:rPr>
        <w:t>Id.</w:t>
      </w:r>
    </w:p>
    <w:p w:rsidR="00A404B1" w:rsidRDefault="00A404B1" w:rsidP="00E80CED">
      <w:pPr>
        <w:pStyle w:val="ListParagraph"/>
        <w:numPr>
          <w:ilvl w:val="0"/>
          <w:numId w:val="4"/>
        </w:numPr>
        <w:jc w:val="both"/>
        <w:rPr>
          <w:sz w:val="24"/>
          <w:szCs w:val="24"/>
        </w:rPr>
      </w:pPr>
      <w:r>
        <w:rPr>
          <w:sz w:val="24"/>
          <w:szCs w:val="24"/>
        </w:rPr>
        <w:t>A majority of the citizens (60.73%) taking the survey were satisfied with the sense of security and safety within the Government Center</w:t>
      </w:r>
      <w:r w:rsidR="00E80CED" w:rsidRPr="00E80CED">
        <w:rPr>
          <w:sz w:val="24"/>
          <w:szCs w:val="24"/>
        </w:rPr>
        <w:t>, though again the comments suggest this is satisfaction with the Sheriff’s Office</w:t>
      </w:r>
      <w:r w:rsidR="00214915">
        <w:rPr>
          <w:sz w:val="24"/>
          <w:szCs w:val="24"/>
        </w:rPr>
        <w:t xml:space="preserve">. </w:t>
      </w:r>
      <w:r w:rsidR="00214915" w:rsidRPr="00214915">
        <w:rPr>
          <w:sz w:val="24"/>
          <w:szCs w:val="24"/>
          <w:u w:val="single"/>
        </w:rPr>
        <w:t>Id.</w:t>
      </w:r>
    </w:p>
    <w:p w:rsidR="00A404B1" w:rsidRDefault="00A404B1" w:rsidP="009744E5">
      <w:pPr>
        <w:pStyle w:val="ListParagraph"/>
        <w:numPr>
          <w:ilvl w:val="0"/>
          <w:numId w:val="4"/>
        </w:numPr>
        <w:jc w:val="both"/>
        <w:rPr>
          <w:sz w:val="24"/>
          <w:szCs w:val="24"/>
        </w:rPr>
      </w:pPr>
      <w:r>
        <w:rPr>
          <w:sz w:val="24"/>
          <w:szCs w:val="24"/>
        </w:rPr>
        <w:t>The top four (4) concerns citizens taking the survey had about the Government Cente</w:t>
      </w:r>
      <w:r w:rsidR="00E80CED">
        <w:rPr>
          <w:sz w:val="24"/>
          <w:szCs w:val="24"/>
        </w:rPr>
        <w:t>r were e</w:t>
      </w:r>
      <w:r>
        <w:rPr>
          <w:sz w:val="24"/>
          <w:szCs w:val="24"/>
        </w:rPr>
        <w:t>levator issue</w:t>
      </w:r>
      <w:r w:rsidR="00E80CED">
        <w:rPr>
          <w:sz w:val="24"/>
          <w:szCs w:val="24"/>
        </w:rPr>
        <w:t>s</w:t>
      </w:r>
      <w:r>
        <w:rPr>
          <w:sz w:val="24"/>
          <w:szCs w:val="24"/>
        </w:rPr>
        <w:t xml:space="preserve"> (65.62%), lack of fire suppression systems (</w:t>
      </w:r>
      <w:r w:rsidR="00457906">
        <w:rPr>
          <w:sz w:val="24"/>
          <w:szCs w:val="24"/>
        </w:rPr>
        <w:t>47.28%</w:t>
      </w:r>
      <w:r>
        <w:rPr>
          <w:sz w:val="24"/>
          <w:szCs w:val="24"/>
        </w:rPr>
        <w:t>)</w:t>
      </w:r>
      <w:r w:rsidR="00457906">
        <w:rPr>
          <w:sz w:val="24"/>
          <w:szCs w:val="24"/>
        </w:rPr>
        <w:t>, corrosion of cooling systems pipes (45.34%), and lack of emergency exits (41.26%).</w:t>
      </w:r>
      <w:r w:rsidR="00214915" w:rsidRPr="00214915">
        <w:rPr>
          <w:sz w:val="24"/>
          <w:szCs w:val="24"/>
          <w:u w:val="single"/>
        </w:rPr>
        <w:t>Id.</w:t>
      </w:r>
    </w:p>
    <w:p w:rsidR="00457906" w:rsidRDefault="00457906" w:rsidP="009744E5">
      <w:pPr>
        <w:pStyle w:val="ListParagraph"/>
        <w:numPr>
          <w:ilvl w:val="0"/>
          <w:numId w:val="4"/>
        </w:numPr>
        <w:jc w:val="both"/>
        <w:rPr>
          <w:sz w:val="24"/>
          <w:szCs w:val="24"/>
        </w:rPr>
      </w:pPr>
      <w:r>
        <w:rPr>
          <w:sz w:val="24"/>
          <w:szCs w:val="24"/>
        </w:rPr>
        <w:t>Citizens taking the survey were equally satisfied and dissatisfied with the Government Center (41.5% Satisfied, 42.63% Dissatisfied)</w:t>
      </w:r>
      <w:r w:rsidR="00214915">
        <w:rPr>
          <w:sz w:val="24"/>
          <w:szCs w:val="24"/>
        </w:rPr>
        <w:t xml:space="preserve">. </w:t>
      </w:r>
      <w:r w:rsidR="00214915" w:rsidRPr="00214915">
        <w:rPr>
          <w:sz w:val="24"/>
          <w:szCs w:val="24"/>
          <w:u w:val="single"/>
        </w:rPr>
        <w:t>Id.</w:t>
      </w:r>
    </w:p>
    <w:p w:rsidR="00457906" w:rsidRDefault="00457906" w:rsidP="009744E5">
      <w:pPr>
        <w:pStyle w:val="ListParagraph"/>
        <w:numPr>
          <w:ilvl w:val="0"/>
          <w:numId w:val="4"/>
        </w:numPr>
        <w:jc w:val="both"/>
        <w:rPr>
          <w:sz w:val="24"/>
          <w:szCs w:val="24"/>
        </w:rPr>
      </w:pPr>
      <w:r>
        <w:rPr>
          <w:sz w:val="24"/>
          <w:szCs w:val="24"/>
        </w:rPr>
        <w:t>49% of the citizens taking the survey thought the Government Center was an important icon, 38.84% stated it was not an important icon and 14.16% had no opinion</w:t>
      </w:r>
      <w:r w:rsidR="00214915">
        <w:rPr>
          <w:sz w:val="24"/>
          <w:szCs w:val="24"/>
        </w:rPr>
        <w:t xml:space="preserve">. </w:t>
      </w:r>
      <w:r w:rsidR="00214915" w:rsidRPr="00214915">
        <w:rPr>
          <w:sz w:val="24"/>
          <w:szCs w:val="24"/>
          <w:u w:val="single"/>
        </w:rPr>
        <w:t>Id.</w:t>
      </w:r>
    </w:p>
    <w:p w:rsidR="00457906" w:rsidRDefault="00457906" w:rsidP="009744E5">
      <w:pPr>
        <w:pStyle w:val="ListParagraph"/>
        <w:numPr>
          <w:ilvl w:val="0"/>
          <w:numId w:val="4"/>
        </w:numPr>
        <w:jc w:val="both"/>
        <w:rPr>
          <w:sz w:val="24"/>
          <w:szCs w:val="24"/>
        </w:rPr>
      </w:pPr>
      <w:r>
        <w:rPr>
          <w:sz w:val="24"/>
          <w:szCs w:val="24"/>
        </w:rPr>
        <w:t>47.31% of the citizens taking the survey thought the Government Center should be preserved and maintained, 39.21% thought is should not be preserved and maintained, and 13.48% had no opinion</w:t>
      </w:r>
      <w:r w:rsidR="00214915">
        <w:rPr>
          <w:sz w:val="24"/>
          <w:szCs w:val="24"/>
        </w:rPr>
        <w:t xml:space="preserve">. </w:t>
      </w:r>
      <w:r w:rsidR="00214915" w:rsidRPr="00214915">
        <w:rPr>
          <w:sz w:val="24"/>
          <w:szCs w:val="24"/>
          <w:u w:val="single"/>
        </w:rPr>
        <w:t>Id.</w:t>
      </w:r>
    </w:p>
    <w:p w:rsidR="00457906" w:rsidRPr="00457906" w:rsidRDefault="00457906" w:rsidP="00457906">
      <w:pPr>
        <w:pStyle w:val="ListParagraph"/>
        <w:numPr>
          <w:ilvl w:val="0"/>
          <w:numId w:val="4"/>
        </w:numPr>
        <w:jc w:val="both"/>
        <w:rPr>
          <w:sz w:val="24"/>
          <w:szCs w:val="24"/>
        </w:rPr>
      </w:pPr>
      <w:r>
        <w:rPr>
          <w:sz w:val="24"/>
          <w:szCs w:val="24"/>
        </w:rPr>
        <w:t>A majority of the citizens (50.47%) taking the survey believe that the Judicial Complex should be housed separately from the</w:t>
      </w:r>
      <w:r w:rsidR="00E80CED">
        <w:rPr>
          <w:sz w:val="24"/>
          <w:szCs w:val="24"/>
        </w:rPr>
        <w:t xml:space="preserve"> general</w:t>
      </w:r>
      <w:r>
        <w:rPr>
          <w:sz w:val="24"/>
          <w:szCs w:val="24"/>
        </w:rPr>
        <w:t xml:space="preserve"> government facility</w:t>
      </w:r>
      <w:r w:rsidR="00214915">
        <w:rPr>
          <w:sz w:val="24"/>
          <w:szCs w:val="24"/>
        </w:rPr>
        <w:t xml:space="preserve">. </w:t>
      </w:r>
      <w:r w:rsidR="00214915" w:rsidRPr="00214915">
        <w:rPr>
          <w:sz w:val="24"/>
          <w:szCs w:val="24"/>
          <w:u w:val="single"/>
        </w:rPr>
        <w:t>Id.</w:t>
      </w:r>
    </w:p>
    <w:p w:rsidR="004E6423" w:rsidRDefault="004E6423" w:rsidP="0058130D">
      <w:pPr>
        <w:ind w:firstLine="720"/>
        <w:jc w:val="both"/>
        <w:rPr>
          <w:sz w:val="24"/>
          <w:szCs w:val="24"/>
        </w:rPr>
      </w:pPr>
      <w:r w:rsidRPr="004E6423">
        <w:rPr>
          <w:sz w:val="24"/>
          <w:szCs w:val="24"/>
        </w:rPr>
        <w:t>A</w:t>
      </w:r>
      <w:r>
        <w:rPr>
          <w:sz w:val="24"/>
          <w:szCs w:val="24"/>
        </w:rPr>
        <w:t>fter the conclusion of the Initial Public Survey, a Commission Member S</w:t>
      </w:r>
      <w:r w:rsidRPr="004E6423">
        <w:rPr>
          <w:sz w:val="24"/>
          <w:szCs w:val="24"/>
        </w:rPr>
        <w:t xml:space="preserve">urvey was conducted to narrow the previously discussed Site Concepts for further analysis and review.  </w:t>
      </w:r>
      <w:r>
        <w:rPr>
          <w:sz w:val="24"/>
          <w:szCs w:val="24"/>
        </w:rPr>
        <w:t>This survey w</w:t>
      </w:r>
      <w:r w:rsidR="00AC3BFC">
        <w:rPr>
          <w:sz w:val="24"/>
          <w:szCs w:val="24"/>
        </w:rPr>
        <w:t>as only provided to Commission m</w:t>
      </w:r>
      <w:r>
        <w:rPr>
          <w:sz w:val="24"/>
          <w:szCs w:val="24"/>
        </w:rPr>
        <w:t xml:space="preserve">embers and not to the general public. </w:t>
      </w:r>
      <w:r w:rsidR="004F2154">
        <w:rPr>
          <w:sz w:val="24"/>
          <w:szCs w:val="24"/>
        </w:rPr>
        <w:t>(</w:t>
      </w:r>
      <w:r w:rsidR="004F2154" w:rsidRPr="004F2154">
        <w:rPr>
          <w:sz w:val="24"/>
          <w:szCs w:val="24"/>
          <w:u w:val="single"/>
        </w:rPr>
        <w:t>See</w:t>
      </w:r>
      <w:r w:rsidR="00E80CED">
        <w:rPr>
          <w:sz w:val="24"/>
          <w:szCs w:val="24"/>
        </w:rPr>
        <w:t xml:space="preserve">Appendix </w:t>
      </w:r>
      <w:r w:rsidR="00CB5EFE">
        <w:rPr>
          <w:sz w:val="24"/>
          <w:szCs w:val="24"/>
        </w:rPr>
        <w:t>E.6</w:t>
      </w:r>
      <w:r w:rsidR="00E80CED">
        <w:rPr>
          <w:sz w:val="24"/>
          <w:szCs w:val="24"/>
        </w:rPr>
        <w:t>&amp;</w:t>
      </w:r>
      <w:r w:rsidR="00F6521E">
        <w:rPr>
          <w:sz w:val="24"/>
          <w:szCs w:val="24"/>
        </w:rPr>
        <w:t xml:space="preserve"> E.7</w:t>
      </w:r>
      <w:r w:rsidR="00E80CED">
        <w:rPr>
          <w:sz w:val="24"/>
          <w:szCs w:val="24"/>
        </w:rPr>
        <w:t>,</w:t>
      </w:r>
      <w:r w:rsidR="004F2154">
        <w:rPr>
          <w:sz w:val="24"/>
          <w:szCs w:val="24"/>
        </w:rPr>
        <w:t xml:space="preserve"> Commission Member </w:t>
      </w:r>
      <w:r w:rsidR="00E80CED">
        <w:rPr>
          <w:sz w:val="24"/>
          <w:szCs w:val="24"/>
        </w:rPr>
        <w:t xml:space="preserve">Initial </w:t>
      </w:r>
      <w:r w:rsidR="004F2154">
        <w:rPr>
          <w:sz w:val="24"/>
          <w:szCs w:val="24"/>
        </w:rPr>
        <w:t xml:space="preserve">Survey).  </w:t>
      </w:r>
      <w:r w:rsidRPr="004F2154">
        <w:rPr>
          <w:sz w:val="24"/>
          <w:szCs w:val="24"/>
        </w:rPr>
        <w:t>The</w:t>
      </w:r>
      <w:r w:rsidR="004F2154">
        <w:rPr>
          <w:sz w:val="24"/>
          <w:szCs w:val="24"/>
        </w:rPr>
        <w:t xml:space="preserve"> results of that</w:t>
      </w:r>
      <w:r w:rsidRPr="004E6423">
        <w:rPr>
          <w:sz w:val="24"/>
          <w:szCs w:val="24"/>
        </w:rPr>
        <w:t xml:space="preserve"> survey were as follows:</w:t>
      </w:r>
    </w:p>
    <w:p w:rsidR="004E6423" w:rsidRDefault="004E6423" w:rsidP="004E6423">
      <w:pPr>
        <w:pStyle w:val="ListParagraph"/>
        <w:numPr>
          <w:ilvl w:val="0"/>
          <w:numId w:val="6"/>
        </w:numPr>
        <w:jc w:val="both"/>
        <w:rPr>
          <w:sz w:val="24"/>
          <w:szCs w:val="24"/>
        </w:rPr>
      </w:pPr>
      <w:r>
        <w:rPr>
          <w:sz w:val="24"/>
          <w:szCs w:val="24"/>
        </w:rPr>
        <w:t>A supermajor</w:t>
      </w:r>
      <w:r w:rsidR="00AC3BFC">
        <w:rPr>
          <w:sz w:val="24"/>
          <w:szCs w:val="24"/>
        </w:rPr>
        <w:t>ity (90.48%) of the Commission m</w:t>
      </w:r>
      <w:r>
        <w:rPr>
          <w:sz w:val="24"/>
          <w:szCs w:val="24"/>
        </w:rPr>
        <w:t xml:space="preserve">embers </w:t>
      </w:r>
      <w:r w:rsidR="00166B53">
        <w:rPr>
          <w:sz w:val="24"/>
          <w:szCs w:val="24"/>
        </w:rPr>
        <w:t>who</w:t>
      </w:r>
      <w:r>
        <w:rPr>
          <w:sz w:val="24"/>
          <w:szCs w:val="24"/>
        </w:rPr>
        <w:t xml:space="preserve"> voted </w:t>
      </w:r>
      <w:r w:rsidR="00334273">
        <w:rPr>
          <w:sz w:val="24"/>
          <w:szCs w:val="24"/>
        </w:rPr>
        <w:t>agreed that the Government and Judicial branches should be located in different buildings. (</w:t>
      </w:r>
      <w:r w:rsidR="00334273" w:rsidRPr="00334273">
        <w:rPr>
          <w:sz w:val="24"/>
          <w:szCs w:val="24"/>
          <w:u w:val="single"/>
        </w:rPr>
        <w:t>See</w:t>
      </w:r>
      <w:r w:rsidR="00CB5EFE">
        <w:rPr>
          <w:sz w:val="24"/>
          <w:szCs w:val="24"/>
        </w:rPr>
        <w:t xml:space="preserve"> Appendix E.6</w:t>
      </w:r>
      <w:r w:rsidR="00E80CED">
        <w:rPr>
          <w:sz w:val="24"/>
          <w:szCs w:val="24"/>
        </w:rPr>
        <w:t>&amp;</w:t>
      </w:r>
      <w:r w:rsidR="00CB5EFE">
        <w:rPr>
          <w:sz w:val="24"/>
          <w:szCs w:val="24"/>
        </w:rPr>
        <w:t>E.7</w:t>
      </w:r>
      <w:r w:rsidR="00334273">
        <w:rPr>
          <w:sz w:val="24"/>
          <w:szCs w:val="24"/>
        </w:rPr>
        <w:t>, Commission Member</w:t>
      </w:r>
      <w:r w:rsidR="00CB5EFE">
        <w:rPr>
          <w:sz w:val="24"/>
          <w:szCs w:val="24"/>
        </w:rPr>
        <w:t>Initial</w:t>
      </w:r>
      <w:r w:rsidR="00334273">
        <w:rPr>
          <w:sz w:val="24"/>
          <w:szCs w:val="24"/>
        </w:rPr>
        <w:t xml:space="preserve"> Survey)</w:t>
      </w:r>
    </w:p>
    <w:p w:rsidR="00334273" w:rsidRPr="00334273" w:rsidRDefault="00334273" w:rsidP="004E6423">
      <w:pPr>
        <w:pStyle w:val="ListParagraph"/>
        <w:numPr>
          <w:ilvl w:val="0"/>
          <w:numId w:val="6"/>
        </w:numPr>
        <w:jc w:val="both"/>
        <w:rPr>
          <w:sz w:val="24"/>
          <w:szCs w:val="24"/>
        </w:rPr>
      </w:pPr>
      <w:r>
        <w:rPr>
          <w:sz w:val="24"/>
          <w:szCs w:val="24"/>
        </w:rPr>
        <w:t>A major</w:t>
      </w:r>
      <w:r w:rsidR="00AC3BFC">
        <w:rPr>
          <w:sz w:val="24"/>
          <w:szCs w:val="24"/>
        </w:rPr>
        <w:t>ity (52.38%) of the Commission m</w:t>
      </w:r>
      <w:r>
        <w:rPr>
          <w:sz w:val="24"/>
          <w:szCs w:val="24"/>
        </w:rPr>
        <w:t xml:space="preserve">embers </w:t>
      </w:r>
      <w:r w:rsidR="00166B53">
        <w:rPr>
          <w:sz w:val="24"/>
          <w:szCs w:val="24"/>
        </w:rPr>
        <w:t>who</w:t>
      </w:r>
      <w:r>
        <w:rPr>
          <w:sz w:val="24"/>
          <w:szCs w:val="24"/>
        </w:rPr>
        <w:t xml:space="preserve"> voted had no opinion on whether or not these two (2) buildings should be located on the same or different sites. </w:t>
      </w:r>
      <w:r w:rsidRPr="00334273">
        <w:rPr>
          <w:sz w:val="24"/>
          <w:szCs w:val="24"/>
          <w:u w:val="single"/>
        </w:rPr>
        <w:t>Id.</w:t>
      </w:r>
    </w:p>
    <w:p w:rsidR="00334273" w:rsidRPr="00334273" w:rsidRDefault="00AC3BFC" w:rsidP="00334273">
      <w:pPr>
        <w:pStyle w:val="ListParagraph"/>
        <w:numPr>
          <w:ilvl w:val="0"/>
          <w:numId w:val="6"/>
        </w:numPr>
        <w:jc w:val="both"/>
        <w:rPr>
          <w:sz w:val="24"/>
          <w:szCs w:val="24"/>
        </w:rPr>
      </w:pPr>
      <w:r>
        <w:rPr>
          <w:sz w:val="24"/>
          <w:szCs w:val="24"/>
        </w:rPr>
        <w:t>Exactly 50% of the Commission m</w:t>
      </w:r>
      <w:r w:rsidR="00334273">
        <w:rPr>
          <w:sz w:val="24"/>
          <w:szCs w:val="24"/>
        </w:rPr>
        <w:t xml:space="preserve">embers </w:t>
      </w:r>
      <w:r w:rsidR="00166B53">
        <w:rPr>
          <w:sz w:val="24"/>
          <w:szCs w:val="24"/>
        </w:rPr>
        <w:t>who</w:t>
      </w:r>
      <w:r w:rsidR="00334273">
        <w:rPr>
          <w:sz w:val="24"/>
          <w:szCs w:val="24"/>
        </w:rPr>
        <w:t xml:space="preserve"> voted agreed that the existing tower of the Government Center should be</w:t>
      </w:r>
      <w:r w:rsidR="003D2DBB">
        <w:rPr>
          <w:sz w:val="24"/>
          <w:szCs w:val="24"/>
        </w:rPr>
        <w:t>completely</w:t>
      </w:r>
      <w:r w:rsidR="00334273">
        <w:rPr>
          <w:sz w:val="24"/>
          <w:szCs w:val="24"/>
        </w:rPr>
        <w:t xml:space="preserve"> torn down</w:t>
      </w:r>
      <w:r w:rsidR="003D2DBB">
        <w:rPr>
          <w:sz w:val="24"/>
          <w:szCs w:val="24"/>
        </w:rPr>
        <w:t>, while 15% voted that it</w:t>
      </w:r>
      <w:r w:rsidR="00E80CED">
        <w:rPr>
          <w:sz w:val="24"/>
          <w:szCs w:val="24"/>
        </w:rPr>
        <w:t xml:space="preserve"> should be kept</w:t>
      </w:r>
      <w:r w:rsidR="003D2DBB">
        <w:rPr>
          <w:sz w:val="24"/>
          <w:szCs w:val="24"/>
        </w:rPr>
        <w:t xml:space="preserve"> but completely gutted and 35% voted that it should be kept and only major systems renovated</w:t>
      </w:r>
      <w:r w:rsidR="00334273">
        <w:rPr>
          <w:sz w:val="24"/>
          <w:szCs w:val="24"/>
        </w:rPr>
        <w:t xml:space="preserve">. </w:t>
      </w:r>
      <w:r w:rsidR="00334273" w:rsidRPr="00334273">
        <w:rPr>
          <w:sz w:val="24"/>
          <w:szCs w:val="24"/>
          <w:u w:val="single"/>
        </w:rPr>
        <w:t>Id.</w:t>
      </w:r>
    </w:p>
    <w:p w:rsidR="00091C02" w:rsidRDefault="004F2154" w:rsidP="00B35734">
      <w:pPr>
        <w:spacing w:after="0"/>
        <w:ind w:firstLine="720"/>
        <w:jc w:val="both"/>
        <w:rPr>
          <w:sz w:val="24"/>
          <w:szCs w:val="24"/>
        </w:rPr>
      </w:pPr>
      <w:r>
        <w:rPr>
          <w:sz w:val="24"/>
          <w:szCs w:val="24"/>
        </w:rPr>
        <w:t xml:space="preserve">This survey was </w:t>
      </w:r>
      <w:r w:rsidR="004E6423" w:rsidRPr="004E6423">
        <w:rPr>
          <w:sz w:val="24"/>
          <w:szCs w:val="24"/>
        </w:rPr>
        <w:t>intended to gauge key issues still facing the Commission</w:t>
      </w:r>
      <w:r w:rsidR="00166B53">
        <w:rPr>
          <w:sz w:val="24"/>
          <w:szCs w:val="24"/>
        </w:rPr>
        <w:t xml:space="preserve"> for consideration</w:t>
      </w:r>
      <w:r w:rsidR="004E6423" w:rsidRPr="004E6423">
        <w:rPr>
          <w:sz w:val="24"/>
          <w:szCs w:val="24"/>
        </w:rPr>
        <w:t>.</w:t>
      </w:r>
      <w:r w:rsidR="009B664A">
        <w:rPr>
          <w:sz w:val="24"/>
          <w:szCs w:val="24"/>
        </w:rPr>
        <w:t xml:space="preserve">The Commission was in </w:t>
      </w:r>
      <w:r w:rsidR="00452C28">
        <w:rPr>
          <w:sz w:val="24"/>
          <w:szCs w:val="24"/>
        </w:rPr>
        <w:t>agreement</w:t>
      </w:r>
      <w:r w:rsidR="009B664A">
        <w:rPr>
          <w:sz w:val="24"/>
          <w:szCs w:val="24"/>
        </w:rPr>
        <w:t xml:space="preserve"> on the concept of two separate buildings (Government and </w:t>
      </w:r>
      <w:r w:rsidR="00452C28">
        <w:rPr>
          <w:sz w:val="24"/>
          <w:szCs w:val="24"/>
        </w:rPr>
        <w:t>Judicial</w:t>
      </w:r>
      <w:r w:rsidR="009B664A">
        <w:rPr>
          <w:sz w:val="24"/>
          <w:szCs w:val="24"/>
        </w:rPr>
        <w:t>)</w:t>
      </w:r>
      <w:r w:rsidR="00452C28">
        <w:rPr>
          <w:sz w:val="24"/>
          <w:szCs w:val="24"/>
        </w:rPr>
        <w:t xml:space="preserve">, which was also supported by the public with </w:t>
      </w:r>
      <w:r w:rsidR="00334273">
        <w:rPr>
          <w:sz w:val="24"/>
          <w:szCs w:val="24"/>
        </w:rPr>
        <w:t>well-</w:t>
      </w:r>
      <w:r w:rsidR="00452C28">
        <w:rPr>
          <w:sz w:val="24"/>
          <w:szCs w:val="24"/>
        </w:rPr>
        <w:t xml:space="preserve">over 50% of the vote going for the separate facilities. </w:t>
      </w:r>
      <w:r w:rsidR="00214915" w:rsidRPr="00214915">
        <w:rPr>
          <w:sz w:val="24"/>
          <w:szCs w:val="24"/>
          <w:u w:val="single"/>
        </w:rPr>
        <w:t>Id.</w:t>
      </w:r>
      <w:r w:rsidR="00AC3BFC">
        <w:rPr>
          <w:sz w:val="24"/>
          <w:szCs w:val="24"/>
        </w:rPr>
        <w:t>The C</w:t>
      </w:r>
      <w:r w:rsidR="00452C28">
        <w:rPr>
          <w:sz w:val="24"/>
          <w:szCs w:val="24"/>
        </w:rPr>
        <w:t xml:space="preserve">ommission voted 19 for, 1 against, with 1 abstaining.  </w:t>
      </w:r>
      <w:r>
        <w:rPr>
          <w:sz w:val="24"/>
          <w:szCs w:val="24"/>
        </w:rPr>
        <w:t xml:space="preserve">From these findings the volunteer architects assisting the Commission devised three building proposals to narrow the Commission focus and provide more in-depth analysis of the options. </w:t>
      </w:r>
    </w:p>
    <w:p w:rsidR="00B35734" w:rsidRPr="009A3607" w:rsidRDefault="00B35734" w:rsidP="00B35734">
      <w:pPr>
        <w:spacing w:after="0"/>
        <w:jc w:val="both"/>
        <w:rPr>
          <w:sz w:val="24"/>
          <w:szCs w:val="24"/>
        </w:rPr>
      </w:pPr>
    </w:p>
    <w:p w:rsidR="00326529" w:rsidRPr="00091C02" w:rsidRDefault="00BD32D4" w:rsidP="00091C02">
      <w:pPr>
        <w:jc w:val="both"/>
        <w:rPr>
          <w:b/>
          <w:sz w:val="24"/>
          <w:szCs w:val="24"/>
          <w:u w:val="single"/>
        </w:rPr>
      </w:pPr>
      <w:r>
        <w:rPr>
          <w:b/>
          <w:sz w:val="24"/>
          <w:szCs w:val="24"/>
          <w:u w:val="single"/>
        </w:rPr>
        <w:t>Three Building Proposals</w:t>
      </w:r>
    </w:p>
    <w:p w:rsidR="00D12B29" w:rsidRPr="003E2111" w:rsidRDefault="003E2111" w:rsidP="00166B53">
      <w:pPr>
        <w:ind w:firstLine="720"/>
        <w:jc w:val="both"/>
        <w:rPr>
          <w:color w:val="000000" w:themeColor="text1"/>
          <w:sz w:val="24"/>
          <w:szCs w:val="24"/>
        </w:rPr>
      </w:pPr>
      <w:r w:rsidRPr="003E2111">
        <w:rPr>
          <w:color w:val="000000" w:themeColor="text1"/>
          <w:sz w:val="24"/>
          <w:szCs w:val="24"/>
        </w:rPr>
        <w:t>On August 30, 2017, a more refined set of the Conceptual Study renderings were presented t</w:t>
      </w:r>
      <w:r w:rsidR="004F2154">
        <w:rPr>
          <w:color w:val="000000" w:themeColor="text1"/>
          <w:sz w:val="24"/>
          <w:szCs w:val="24"/>
        </w:rPr>
        <w:t>o the C</w:t>
      </w:r>
      <w:r w:rsidR="00091C02">
        <w:rPr>
          <w:color w:val="000000" w:themeColor="text1"/>
          <w:sz w:val="24"/>
          <w:szCs w:val="24"/>
        </w:rPr>
        <w:t>ommission by Scott Allen and Mi</w:t>
      </w:r>
      <w:r w:rsidR="00A52E49">
        <w:rPr>
          <w:color w:val="000000" w:themeColor="text1"/>
          <w:sz w:val="24"/>
          <w:szCs w:val="24"/>
        </w:rPr>
        <w:t>chael Starr of 2WR+Partners and</w:t>
      </w:r>
      <w:r w:rsidR="0030502E">
        <w:rPr>
          <w:color w:val="000000" w:themeColor="text1"/>
          <w:sz w:val="24"/>
          <w:szCs w:val="24"/>
        </w:rPr>
        <w:t xml:space="preserve"> Tim Jensen</w:t>
      </w:r>
      <w:r w:rsidR="00091C02">
        <w:rPr>
          <w:color w:val="000000" w:themeColor="text1"/>
          <w:sz w:val="24"/>
          <w:szCs w:val="24"/>
        </w:rPr>
        <w:t xml:space="preserve"> and Nei</w:t>
      </w:r>
      <w:r w:rsidRPr="003E2111">
        <w:rPr>
          <w:color w:val="000000" w:themeColor="text1"/>
          <w:sz w:val="24"/>
          <w:szCs w:val="24"/>
        </w:rPr>
        <w:t xml:space="preserve">l Clark </w:t>
      </w:r>
      <w:r w:rsidR="00091C02">
        <w:rPr>
          <w:color w:val="000000" w:themeColor="text1"/>
          <w:sz w:val="24"/>
          <w:szCs w:val="24"/>
        </w:rPr>
        <w:t>of Hecht-Burdeshaw Architects</w:t>
      </w:r>
      <w:r w:rsidR="004F2154">
        <w:rPr>
          <w:color w:val="000000" w:themeColor="text1"/>
          <w:sz w:val="24"/>
          <w:szCs w:val="24"/>
        </w:rPr>
        <w:t>.  It was reiterated to C</w:t>
      </w:r>
      <w:r w:rsidRPr="003E2111">
        <w:rPr>
          <w:color w:val="000000" w:themeColor="text1"/>
          <w:sz w:val="24"/>
          <w:szCs w:val="24"/>
        </w:rPr>
        <w:t xml:space="preserve">ommissioners that these drawings were still conceptual in nature and may not resemble the final design.  </w:t>
      </w:r>
    </w:p>
    <w:p w:rsidR="00F85064" w:rsidRDefault="00D12B29" w:rsidP="004C64FE">
      <w:pPr>
        <w:ind w:firstLine="720"/>
        <w:jc w:val="both"/>
        <w:rPr>
          <w:color w:val="000000" w:themeColor="text1"/>
          <w:sz w:val="24"/>
          <w:szCs w:val="24"/>
        </w:rPr>
      </w:pPr>
      <w:r>
        <w:rPr>
          <w:noProof/>
          <w:color w:val="000000" w:themeColor="text1"/>
          <w:sz w:val="24"/>
          <w:szCs w:val="24"/>
        </w:rPr>
        <w:drawing>
          <wp:anchor distT="0" distB="0" distL="114300" distR="114300" simplePos="0" relativeHeight="251666432" behindDoc="1" locked="0" layoutInCell="1" allowOverlap="1">
            <wp:simplePos x="0" y="0"/>
            <wp:positionH relativeFrom="margin">
              <wp:align>right</wp:align>
            </wp:positionH>
            <wp:positionV relativeFrom="paragraph">
              <wp:posOffset>586389</wp:posOffset>
            </wp:positionV>
            <wp:extent cx="5943600" cy="3016885"/>
            <wp:effectExtent l="0" t="0" r="0" b="0"/>
            <wp:wrapTight wrapText="bothSides">
              <wp:wrapPolygon edited="0">
                <wp:start x="0" y="0"/>
                <wp:lineTo x="0" y="21414"/>
                <wp:lineTo x="21531" y="21414"/>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2.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016885"/>
                    </a:xfrm>
                    <a:prstGeom prst="rect">
                      <a:avLst/>
                    </a:prstGeom>
                  </pic:spPr>
                </pic:pic>
              </a:graphicData>
            </a:graphic>
          </wp:anchor>
        </w:drawing>
      </w:r>
      <w:r w:rsidR="003E2111" w:rsidRPr="003E2111">
        <w:rPr>
          <w:color w:val="000000" w:themeColor="text1"/>
          <w:sz w:val="24"/>
          <w:szCs w:val="24"/>
        </w:rPr>
        <w:t xml:space="preserve">Scenario 1 proposed both wings and </w:t>
      </w:r>
      <w:r w:rsidR="004F2154">
        <w:rPr>
          <w:color w:val="000000" w:themeColor="text1"/>
          <w:sz w:val="24"/>
          <w:szCs w:val="24"/>
        </w:rPr>
        <w:t xml:space="preserve">the </w:t>
      </w:r>
      <w:r w:rsidR="003E2111" w:rsidRPr="003E2111">
        <w:rPr>
          <w:color w:val="000000" w:themeColor="text1"/>
          <w:sz w:val="24"/>
          <w:szCs w:val="24"/>
        </w:rPr>
        <w:t xml:space="preserve">tower </w:t>
      </w:r>
      <w:r w:rsidR="00166B53">
        <w:rPr>
          <w:color w:val="000000" w:themeColor="text1"/>
          <w:sz w:val="24"/>
          <w:szCs w:val="24"/>
        </w:rPr>
        <w:t>b</w:t>
      </w:r>
      <w:r w:rsidR="003E2111" w:rsidRPr="003E2111">
        <w:rPr>
          <w:color w:val="000000" w:themeColor="text1"/>
          <w:sz w:val="24"/>
          <w:szCs w:val="24"/>
        </w:rPr>
        <w:t xml:space="preserve">e kept but renovated.  This scenario projected </w:t>
      </w:r>
      <w:r w:rsidR="00070D7F">
        <w:rPr>
          <w:color w:val="000000" w:themeColor="text1"/>
          <w:sz w:val="24"/>
          <w:szCs w:val="24"/>
        </w:rPr>
        <w:t>cost at roughly $</w:t>
      </w:r>
      <w:r w:rsidR="005065E2" w:rsidRPr="005065E2">
        <w:rPr>
          <w:color w:val="000000" w:themeColor="text1"/>
          <w:sz w:val="24"/>
          <w:szCs w:val="24"/>
        </w:rPr>
        <w:t>109,764,900</w:t>
      </w:r>
      <w:r w:rsidR="007D22A6">
        <w:rPr>
          <w:color w:val="000000" w:themeColor="text1"/>
          <w:sz w:val="24"/>
          <w:szCs w:val="24"/>
        </w:rPr>
        <w:t>, ex</w:t>
      </w:r>
      <w:r w:rsidR="004F2154">
        <w:rPr>
          <w:color w:val="000000" w:themeColor="text1"/>
          <w:sz w:val="24"/>
          <w:szCs w:val="24"/>
        </w:rPr>
        <w:t xml:space="preserve">cluding </w:t>
      </w:r>
      <w:r w:rsidR="001F5B46">
        <w:rPr>
          <w:color w:val="000000" w:themeColor="text1"/>
          <w:sz w:val="24"/>
          <w:szCs w:val="24"/>
        </w:rPr>
        <w:t>white</w:t>
      </w:r>
      <w:r w:rsidR="00A52E49">
        <w:rPr>
          <w:color w:val="000000" w:themeColor="text1"/>
          <w:sz w:val="24"/>
          <w:szCs w:val="24"/>
        </w:rPr>
        <w:t xml:space="preserve">box </w:t>
      </w:r>
      <w:r w:rsidR="001F5B46">
        <w:rPr>
          <w:color w:val="000000" w:themeColor="text1"/>
          <w:sz w:val="24"/>
          <w:szCs w:val="24"/>
        </w:rPr>
        <w:t>space costs</w:t>
      </w:r>
      <w:r w:rsidR="0073302F">
        <w:rPr>
          <w:color w:val="000000" w:themeColor="text1"/>
          <w:sz w:val="24"/>
          <w:szCs w:val="24"/>
        </w:rPr>
        <w:t xml:space="preserve"> for additional growth</w:t>
      </w:r>
      <w:r w:rsidR="004C64FE">
        <w:rPr>
          <w:color w:val="000000" w:themeColor="text1"/>
          <w:sz w:val="24"/>
          <w:szCs w:val="24"/>
        </w:rPr>
        <w:t>.</w:t>
      </w:r>
    </w:p>
    <w:p w:rsidR="00C202C8" w:rsidRPr="00872E83" w:rsidRDefault="00C202C8" w:rsidP="00D12B29">
      <w:pPr>
        <w:spacing w:after="0" w:line="240" w:lineRule="auto"/>
        <w:jc w:val="both"/>
        <w:rPr>
          <w:color w:val="000000" w:themeColor="text1"/>
          <w:sz w:val="24"/>
          <w:szCs w:val="24"/>
        </w:rPr>
      </w:pPr>
    </w:p>
    <w:tbl>
      <w:tblPr>
        <w:tblStyle w:val="GridTable6Colorful"/>
        <w:tblW w:w="0" w:type="auto"/>
        <w:tblLook w:val="04A0"/>
      </w:tblPr>
      <w:tblGrid>
        <w:gridCol w:w="3128"/>
        <w:gridCol w:w="2072"/>
        <w:gridCol w:w="2075"/>
        <w:gridCol w:w="2075"/>
      </w:tblGrid>
      <w:tr w:rsidR="00EA1211" w:rsidTr="004E44C7">
        <w:trPr>
          <w:cnfStyle w:val="100000000000"/>
        </w:trPr>
        <w:tc>
          <w:tcPr>
            <w:cnfStyle w:val="001000000000"/>
            <w:tcW w:w="3128" w:type="dxa"/>
            <w:tcBorders>
              <w:top w:val="nil"/>
              <w:left w:val="nil"/>
              <w:bottom w:val="single" w:sz="4" w:space="0" w:color="auto"/>
              <w:right w:val="single" w:sz="4" w:space="0" w:color="auto"/>
            </w:tcBorders>
          </w:tcPr>
          <w:p w:rsidR="00C202C8" w:rsidRDefault="00C202C8" w:rsidP="0058130D">
            <w:pPr>
              <w:jc w:val="both"/>
              <w:rPr>
                <w:sz w:val="24"/>
                <w:szCs w:val="24"/>
              </w:rPr>
            </w:pPr>
          </w:p>
        </w:tc>
        <w:tc>
          <w:tcPr>
            <w:tcW w:w="2072" w:type="dxa"/>
            <w:tcBorders>
              <w:top w:val="single" w:sz="4" w:space="0" w:color="auto"/>
              <w:left w:val="single" w:sz="4" w:space="0" w:color="auto"/>
              <w:bottom w:val="single" w:sz="4" w:space="0" w:color="auto"/>
              <w:right w:val="single" w:sz="4" w:space="0" w:color="auto"/>
            </w:tcBorders>
          </w:tcPr>
          <w:p w:rsidR="00EA1211" w:rsidRPr="00872E83" w:rsidRDefault="00531E4D" w:rsidP="0058130D">
            <w:pPr>
              <w:jc w:val="both"/>
              <w:cnfStyle w:val="100000000000"/>
              <w:rPr>
                <w:sz w:val="24"/>
                <w:szCs w:val="24"/>
              </w:rPr>
            </w:pPr>
            <w:r w:rsidRPr="00872E83">
              <w:rPr>
                <w:sz w:val="24"/>
                <w:szCs w:val="24"/>
              </w:rPr>
              <w:t>Area</w:t>
            </w:r>
          </w:p>
        </w:tc>
        <w:tc>
          <w:tcPr>
            <w:tcW w:w="2075" w:type="dxa"/>
            <w:tcBorders>
              <w:left w:val="single" w:sz="4" w:space="0" w:color="auto"/>
            </w:tcBorders>
          </w:tcPr>
          <w:p w:rsidR="00EA1211" w:rsidRPr="00872E83" w:rsidRDefault="00531E4D" w:rsidP="0058130D">
            <w:pPr>
              <w:jc w:val="both"/>
              <w:cnfStyle w:val="100000000000"/>
              <w:rPr>
                <w:sz w:val="24"/>
                <w:szCs w:val="24"/>
              </w:rPr>
            </w:pPr>
            <w:r w:rsidRPr="00872E83">
              <w:rPr>
                <w:sz w:val="24"/>
                <w:szCs w:val="24"/>
              </w:rPr>
              <w:t>@</w:t>
            </w:r>
          </w:p>
        </w:tc>
        <w:tc>
          <w:tcPr>
            <w:tcW w:w="2075" w:type="dxa"/>
          </w:tcPr>
          <w:p w:rsidR="00EA1211" w:rsidRPr="00872E83" w:rsidRDefault="00531E4D" w:rsidP="0058130D">
            <w:pPr>
              <w:jc w:val="both"/>
              <w:cnfStyle w:val="100000000000"/>
              <w:rPr>
                <w:sz w:val="24"/>
                <w:szCs w:val="24"/>
              </w:rPr>
            </w:pPr>
            <w:r w:rsidRPr="00872E83">
              <w:rPr>
                <w:sz w:val="24"/>
                <w:szCs w:val="24"/>
              </w:rPr>
              <w:t>=</w:t>
            </w:r>
          </w:p>
        </w:tc>
      </w:tr>
      <w:tr w:rsidR="004E44C7" w:rsidTr="004E44C7">
        <w:trPr>
          <w:cnfStyle w:val="000000100000"/>
        </w:trPr>
        <w:tc>
          <w:tcPr>
            <w:cnfStyle w:val="001000000000"/>
            <w:tcW w:w="3128" w:type="dxa"/>
            <w:tcBorders>
              <w:top w:val="single" w:sz="4" w:space="0" w:color="auto"/>
              <w:left w:val="single" w:sz="4" w:space="0" w:color="auto"/>
              <w:bottom w:val="single" w:sz="4" w:space="0" w:color="auto"/>
              <w:right w:val="single" w:sz="4" w:space="0" w:color="auto"/>
            </w:tcBorders>
          </w:tcPr>
          <w:p w:rsidR="00EA1211" w:rsidRPr="004E44C7" w:rsidRDefault="00EA1211" w:rsidP="0058130D">
            <w:pPr>
              <w:jc w:val="both"/>
              <w:rPr>
                <w:sz w:val="24"/>
                <w:szCs w:val="24"/>
              </w:rPr>
            </w:pPr>
            <w:r w:rsidRPr="004E44C7">
              <w:rPr>
                <w:sz w:val="24"/>
                <w:szCs w:val="24"/>
              </w:rPr>
              <w:t>Demolish (Selective) Tower</w:t>
            </w:r>
          </w:p>
        </w:tc>
        <w:tc>
          <w:tcPr>
            <w:tcW w:w="2072" w:type="dxa"/>
            <w:tcBorders>
              <w:top w:val="single" w:sz="4" w:space="0" w:color="auto"/>
              <w:left w:val="single" w:sz="4" w:space="0" w:color="auto"/>
            </w:tcBorders>
          </w:tcPr>
          <w:p w:rsidR="00EA1211" w:rsidRPr="004E44C7" w:rsidRDefault="00531E4D" w:rsidP="004E44C7">
            <w:pPr>
              <w:jc w:val="right"/>
              <w:cnfStyle w:val="000000100000"/>
              <w:rPr>
                <w:b/>
                <w:sz w:val="24"/>
                <w:szCs w:val="24"/>
              </w:rPr>
            </w:pPr>
            <w:r w:rsidRPr="004E44C7">
              <w:rPr>
                <w:b/>
                <w:sz w:val="24"/>
                <w:szCs w:val="24"/>
              </w:rPr>
              <w:t>202,800 SF</w:t>
            </w:r>
          </w:p>
        </w:tc>
        <w:tc>
          <w:tcPr>
            <w:tcW w:w="2075" w:type="dxa"/>
          </w:tcPr>
          <w:p w:rsidR="00EA1211" w:rsidRPr="004E44C7" w:rsidRDefault="00531E4D" w:rsidP="004E44C7">
            <w:pPr>
              <w:jc w:val="right"/>
              <w:cnfStyle w:val="000000100000"/>
              <w:rPr>
                <w:b/>
                <w:sz w:val="24"/>
                <w:szCs w:val="24"/>
              </w:rPr>
            </w:pPr>
            <w:r w:rsidRPr="004E44C7">
              <w:rPr>
                <w:b/>
                <w:sz w:val="24"/>
                <w:szCs w:val="24"/>
              </w:rPr>
              <w:t>$5</w:t>
            </w:r>
          </w:p>
        </w:tc>
        <w:tc>
          <w:tcPr>
            <w:tcW w:w="2075" w:type="dxa"/>
          </w:tcPr>
          <w:p w:rsidR="00EA1211" w:rsidRPr="004E44C7" w:rsidRDefault="00531E4D" w:rsidP="004E44C7">
            <w:pPr>
              <w:jc w:val="right"/>
              <w:cnfStyle w:val="000000100000"/>
              <w:rPr>
                <w:b/>
                <w:sz w:val="24"/>
                <w:szCs w:val="24"/>
              </w:rPr>
            </w:pPr>
            <w:r w:rsidRPr="004E44C7">
              <w:rPr>
                <w:b/>
                <w:sz w:val="24"/>
                <w:szCs w:val="24"/>
              </w:rPr>
              <w:t>$1,014,000</w:t>
            </w:r>
          </w:p>
        </w:tc>
      </w:tr>
      <w:tr w:rsidR="00EA1211" w:rsidTr="004E44C7">
        <w:tc>
          <w:tcPr>
            <w:cnfStyle w:val="001000000000"/>
            <w:tcW w:w="3128" w:type="dxa"/>
            <w:tcBorders>
              <w:top w:val="single" w:sz="4" w:space="0" w:color="auto"/>
            </w:tcBorders>
          </w:tcPr>
          <w:p w:rsidR="00EA1211" w:rsidRPr="004E44C7" w:rsidRDefault="00EA1211" w:rsidP="0058130D">
            <w:pPr>
              <w:jc w:val="both"/>
              <w:rPr>
                <w:sz w:val="24"/>
                <w:szCs w:val="24"/>
              </w:rPr>
            </w:pPr>
            <w:r w:rsidRPr="004E44C7">
              <w:rPr>
                <w:sz w:val="24"/>
                <w:szCs w:val="24"/>
              </w:rPr>
              <w:t>Demolish (Selective) Wings</w:t>
            </w:r>
          </w:p>
        </w:tc>
        <w:tc>
          <w:tcPr>
            <w:tcW w:w="2072" w:type="dxa"/>
          </w:tcPr>
          <w:p w:rsidR="00EA1211" w:rsidRPr="004E44C7" w:rsidRDefault="00531E4D" w:rsidP="004E44C7">
            <w:pPr>
              <w:jc w:val="right"/>
              <w:cnfStyle w:val="000000000000"/>
              <w:rPr>
                <w:b/>
                <w:sz w:val="24"/>
                <w:szCs w:val="24"/>
              </w:rPr>
            </w:pPr>
            <w:r w:rsidRPr="004E44C7">
              <w:rPr>
                <w:b/>
                <w:sz w:val="24"/>
                <w:szCs w:val="24"/>
              </w:rPr>
              <w:t>72,600 SF</w:t>
            </w:r>
          </w:p>
        </w:tc>
        <w:tc>
          <w:tcPr>
            <w:tcW w:w="2075" w:type="dxa"/>
          </w:tcPr>
          <w:p w:rsidR="00EA1211" w:rsidRPr="004E44C7" w:rsidRDefault="00531E4D" w:rsidP="004E44C7">
            <w:pPr>
              <w:jc w:val="right"/>
              <w:cnfStyle w:val="000000000000"/>
              <w:rPr>
                <w:b/>
                <w:sz w:val="24"/>
                <w:szCs w:val="24"/>
              </w:rPr>
            </w:pPr>
            <w:r w:rsidRPr="004E44C7">
              <w:rPr>
                <w:b/>
                <w:sz w:val="24"/>
                <w:szCs w:val="24"/>
              </w:rPr>
              <w:t>$5</w:t>
            </w:r>
          </w:p>
        </w:tc>
        <w:tc>
          <w:tcPr>
            <w:tcW w:w="2075" w:type="dxa"/>
          </w:tcPr>
          <w:p w:rsidR="00EA1211" w:rsidRPr="004E44C7" w:rsidRDefault="00531E4D" w:rsidP="004E44C7">
            <w:pPr>
              <w:jc w:val="right"/>
              <w:cnfStyle w:val="000000000000"/>
              <w:rPr>
                <w:b/>
                <w:sz w:val="24"/>
                <w:szCs w:val="24"/>
              </w:rPr>
            </w:pPr>
            <w:r w:rsidRPr="004E44C7">
              <w:rPr>
                <w:b/>
                <w:sz w:val="24"/>
                <w:szCs w:val="24"/>
              </w:rPr>
              <w:t>$363,000</w:t>
            </w:r>
          </w:p>
        </w:tc>
      </w:tr>
      <w:tr w:rsidR="00531E4D" w:rsidTr="004E44C7">
        <w:trPr>
          <w:cnfStyle w:val="000000100000"/>
        </w:trPr>
        <w:tc>
          <w:tcPr>
            <w:cnfStyle w:val="001000000000"/>
            <w:tcW w:w="3128" w:type="dxa"/>
          </w:tcPr>
          <w:p w:rsidR="00531E4D" w:rsidRPr="004E44C7" w:rsidRDefault="00A52E49" w:rsidP="0058130D">
            <w:pPr>
              <w:jc w:val="both"/>
              <w:rPr>
                <w:sz w:val="24"/>
                <w:szCs w:val="24"/>
              </w:rPr>
            </w:pPr>
            <w:r>
              <w:rPr>
                <w:sz w:val="24"/>
                <w:szCs w:val="24"/>
              </w:rPr>
              <w:t>Demolish Parking Dec</w:t>
            </w:r>
            <w:r w:rsidR="00531E4D" w:rsidRPr="004E44C7">
              <w:rPr>
                <w:sz w:val="24"/>
                <w:szCs w:val="24"/>
              </w:rPr>
              <w:t>k</w:t>
            </w:r>
          </w:p>
        </w:tc>
        <w:tc>
          <w:tcPr>
            <w:tcW w:w="2072" w:type="dxa"/>
          </w:tcPr>
          <w:p w:rsidR="00531E4D" w:rsidRPr="004E44C7" w:rsidRDefault="00531E4D" w:rsidP="004E44C7">
            <w:pPr>
              <w:jc w:val="right"/>
              <w:cnfStyle w:val="000000100000"/>
              <w:rPr>
                <w:b/>
                <w:sz w:val="24"/>
                <w:szCs w:val="24"/>
              </w:rPr>
            </w:pPr>
            <w:r w:rsidRPr="004E44C7">
              <w:rPr>
                <w:b/>
                <w:sz w:val="24"/>
                <w:szCs w:val="24"/>
              </w:rPr>
              <w:t>0 Spaces</w:t>
            </w:r>
          </w:p>
        </w:tc>
        <w:tc>
          <w:tcPr>
            <w:tcW w:w="2075" w:type="dxa"/>
          </w:tcPr>
          <w:p w:rsidR="00531E4D" w:rsidRPr="004E44C7" w:rsidRDefault="00531E4D" w:rsidP="004E44C7">
            <w:pPr>
              <w:jc w:val="right"/>
              <w:cnfStyle w:val="000000100000"/>
              <w:rPr>
                <w:b/>
                <w:sz w:val="24"/>
                <w:szCs w:val="24"/>
              </w:rPr>
            </w:pPr>
            <w:r w:rsidRPr="004E44C7">
              <w:rPr>
                <w:b/>
                <w:sz w:val="24"/>
                <w:szCs w:val="24"/>
              </w:rPr>
              <w:t>$5,000</w:t>
            </w:r>
          </w:p>
        </w:tc>
        <w:tc>
          <w:tcPr>
            <w:tcW w:w="2075" w:type="dxa"/>
          </w:tcPr>
          <w:p w:rsidR="00531E4D" w:rsidRPr="004E44C7" w:rsidRDefault="00531E4D" w:rsidP="004E44C7">
            <w:pPr>
              <w:jc w:val="right"/>
              <w:cnfStyle w:val="000000100000"/>
              <w:rPr>
                <w:b/>
                <w:sz w:val="24"/>
                <w:szCs w:val="24"/>
              </w:rPr>
            </w:pPr>
            <w:r w:rsidRPr="004E44C7">
              <w:rPr>
                <w:b/>
                <w:sz w:val="24"/>
                <w:szCs w:val="24"/>
              </w:rPr>
              <w:t>$0</w:t>
            </w:r>
          </w:p>
        </w:tc>
      </w:tr>
      <w:tr w:rsidR="00EA1211" w:rsidTr="004E44C7">
        <w:tc>
          <w:tcPr>
            <w:cnfStyle w:val="001000000000"/>
            <w:tcW w:w="3128" w:type="dxa"/>
          </w:tcPr>
          <w:p w:rsidR="00EA1211" w:rsidRPr="004E44C7" w:rsidRDefault="00EA1211" w:rsidP="0058130D">
            <w:pPr>
              <w:jc w:val="both"/>
              <w:rPr>
                <w:sz w:val="24"/>
                <w:szCs w:val="24"/>
              </w:rPr>
            </w:pPr>
            <w:r w:rsidRPr="004E44C7">
              <w:rPr>
                <w:sz w:val="24"/>
                <w:szCs w:val="24"/>
              </w:rPr>
              <w:t>Renovate Tower</w:t>
            </w:r>
          </w:p>
        </w:tc>
        <w:tc>
          <w:tcPr>
            <w:tcW w:w="2072" w:type="dxa"/>
          </w:tcPr>
          <w:p w:rsidR="00EA1211" w:rsidRPr="004E44C7" w:rsidRDefault="00531E4D" w:rsidP="004E44C7">
            <w:pPr>
              <w:jc w:val="right"/>
              <w:cnfStyle w:val="000000000000"/>
              <w:rPr>
                <w:b/>
                <w:sz w:val="24"/>
                <w:szCs w:val="24"/>
              </w:rPr>
            </w:pPr>
            <w:r w:rsidRPr="004E44C7">
              <w:rPr>
                <w:b/>
                <w:sz w:val="24"/>
                <w:szCs w:val="24"/>
              </w:rPr>
              <w:t>202,800 SF</w:t>
            </w:r>
          </w:p>
        </w:tc>
        <w:tc>
          <w:tcPr>
            <w:tcW w:w="2075" w:type="dxa"/>
          </w:tcPr>
          <w:p w:rsidR="00EA1211" w:rsidRPr="004E44C7" w:rsidRDefault="00531E4D" w:rsidP="004E44C7">
            <w:pPr>
              <w:jc w:val="right"/>
              <w:cnfStyle w:val="000000000000"/>
              <w:rPr>
                <w:b/>
                <w:sz w:val="24"/>
                <w:szCs w:val="24"/>
              </w:rPr>
            </w:pPr>
            <w:r w:rsidRPr="004E44C7">
              <w:rPr>
                <w:b/>
                <w:sz w:val="24"/>
                <w:szCs w:val="24"/>
              </w:rPr>
              <w:t>$195</w:t>
            </w:r>
          </w:p>
        </w:tc>
        <w:tc>
          <w:tcPr>
            <w:tcW w:w="2075" w:type="dxa"/>
          </w:tcPr>
          <w:p w:rsidR="00EA1211" w:rsidRPr="004E44C7" w:rsidRDefault="00531E4D" w:rsidP="004E44C7">
            <w:pPr>
              <w:jc w:val="right"/>
              <w:cnfStyle w:val="000000000000"/>
              <w:rPr>
                <w:b/>
                <w:sz w:val="24"/>
                <w:szCs w:val="24"/>
              </w:rPr>
            </w:pPr>
            <w:r w:rsidRPr="004E44C7">
              <w:rPr>
                <w:b/>
                <w:sz w:val="24"/>
                <w:szCs w:val="24"/>
              </w:rPr>
              <w:t>$39,546,000</w:t>
            </w:r>
          </w:p>
        </w:tc>
      </w:tr>
      <w:tr w:rsidR="00EA1211" w:rsidTr="004E44C7">
        <w:trPr>
          <w:cnfStyle w:val="000000100000"/>
        </w:trPr>
        <w:tc>
          <w:tcPr>
            <w:cnfStyle w:val="001000000000"/>
            <w:tcW w:w="3128" w:type="dxa"/>
          </w:tcPr>
          <w:p w:rsidR="00EA1211" w:rsidRPr="004E44C7" w:rsidRDefault="00EA1211" w:rsidP="0058130D">
            <w:pPr>
              <w:jc w:val="both"/>
              <w:rPr>
                <w:sz w:val="24"/>
                <w:szCs w:val="24"/>
              </w:rPr>
            </w:pPr>
            <w:r w:rsidRPr="004E44C7">
              <w:rPr>
                <w:sz w:val="24"/>
                <w:szCs w:val="24"/>
              </w:rPr>
              <w:t>Renovate Wings</w:t>
            </w:r>
          </w:p>
        </w:tc>
        <w:tc>
          <w:tcPr>
            <w:tcW w:w="2072" w:type="dxa"/>
          </w:tcPr>
          <w:p w:rsidR="00EA1211" w:rsidRPr="004E44C7" w:rsidRDefault="00531E4D" w:rsidP="004E44C7">
            <w:pPr>
              <w:jc w:val="right"/>
              <w:cnfStyle w:val="000000100000"/>
              <w:rPr>
                <w:b/>
                <w:sz w:val="24"/>
                <w:szCs w:val="24"/>
              </w:rPr>
            </w:pPr>
            <w:r w:rsidRPr="004E44C7">
              <w:rPr>
                <w:b/>
                <w:sz w:val="24"/>
                <w:szCs w:val="24"/>
              </w:rPr>
              <w:t>72,600 SF</w:t>
            </w:r>
          </w:p>
        </w:tc>
        <w:tc>
          <w:tcPr>
            <w:tcW w:w="2075" w:type="dxa"/>
          </w:tcPr>
          <w:p w:rsidR="00EA1211" w:rsidRPr="004E44C7" w:rsidRDefault="00531E4D" w:rsidP="004E44C7">
            <w:pPr>
              <w:jc w:val="right"/>
              <w:cnfStyle w:val="000000100000"/>
              <w:rPr>
                <w:b/>
                <w:sz w:val="24"/>
                <w:szCs w:val="24"/>
              </w:rPr>
            </w:pPr>
            <w:r w:rsidRPr="004E44C7">
              <w:rPr>
                <w:b/>
                <w:sz w:val="24"/>
                <w:szCs w:val="24"/>
              </w:rPr>
              <w:t>$175</w:t>
            </w:r>
          </w:p>
        </w:tc>
        <w:tc>
          <w:tcPr>
            <w:tcW w:w="2075" w:type="dxa"/>
          </w:tcPr>
          <w:p w:rsidR="00EA1211" w:rsidRPr="004E44C7" w:rsidRDefault="00531E4D" w:rsidP="004E44C7">
            <w:pPr>
              <w:jc w:val="right"/>
              <w:cnfStyle w:val="000000100000"/>
              <w:rPr>
                <w:b/>
                <w:sz w:val="24"/>
                <w:szCs w:val="24"/>
              </w:rPr>
            </w:pPr>
            <w:r w:rsidRPr="004E44C7">
              <w:rPr>
                <w:b/>
                <w:sz w:val="24"/>
                <w:szCs w:val="24"/>
              </w:rPr>
              <w:t>$12,705,000</w:t>
            </w:r>
          </w:p>
        </w:tc>
      </w:tr>
      <w:tr w:rsidR="00EA1211" w:rsidTr="004E44C7">
        <w:tc>
          <w:tcPr>
            <w:cnfStyle w:val="001000000000"/>
            <w:tcW w:w="3128" w:type="dxa"/>
          </w:tcPr>
          <w:p w:rsidR="00EA1211" w:rsidRPr="004E44C7" w:rsidRDefault="00EA1211" w:rsidP="0058130D">
            <w:pPr>
              <w:jc w:val="both"/>
              <w:rPr>
                <w:sz w:val="24"/>
                <w:szCs w:val="24"/>
              </w:rPr>
            </w:pPr>
            <w:r w:rsidRPr="004E44C7">
              <w:rPr>
                <w:sz w:val="24"/>
                <w:szCs w:val="24"/>
              </w:rPr>
              <w:t>Tower Addition</w:t>
            </w:r>
          </w:p>
        </w:tc>
        <w:tc>
          <w:tcPr>
            <w:tcW w:w="2072" w:type="dxa"/>
          </w:tcPr>
          <w:p w:rsidR="00EA1211" w:rsidRPr="004E44C7" w:rsidRDefault="00531E4D" w:rsidP="004E44C7">
            <w:pPr>
              <w:jc w:val="right"/>
              <w:cnfStyle w:val="000000000000"/>
              <w:rPr>
                <w:b/>
                <w:sz w:val="24"/>
                <w:szCs w:val="24"/>
              </w:rPr>
            </w:pPr>
            <w:r w:rsidRPr="004E44C7">
              <w:rPr>
                <w:b/>
                <w:sz w:val="24"/>
                <w:szCs w:val="24"/>
              </w:rPr>
              <w:t>118,0</w:t>
            </w:r>
            <w:r w:rsidR="00176883">
              <w:rPr>
                <w:b/>
                <w:sz w:val="24"/>
                <w:szCs w:val="24"/>
              </w:rPr>
              <w:t>0</w:t>
            </w:r>
            <w:r w:rsidRPr="004E44C7">
              <w:rPr>
                <w:b/>
                <w:sz w:val="24"/>
                <w:szCs w:val="24"/>
              </w:rPr>
              <w:t>0 SF</w:t>
            </w:r>
          </w:p>
        </w:tc>
        <w:tc>
          <w:tcPr>
            <w:tcW w:w="2075" w:type="dxa"/>
          </w:tcPr>
          <w:p w:rsidR="00EA1211" w:rsidRPr="004E44C7" w:rsidRDefault="00531E4D" w:rsidP="004E44C7">
            <w:pPr>
              <w:jc w:val="right"/>
              <w:cnfStyle w:val="000000000000"/>
              <w:rPr>
                <w:b/>
                <w:sz w:val="24"/>
                <w:szCs w:val="24"/>
              </w:rPr>
            </w:pPr>
            <w:r w:rsidRPr="004E44C7">
              <w:rPr>
                <w:b/>
                <w:sz w:val="24"/>
                <w:szCs w:val="24"/>
              </w:rPr>
              <w:t>$300</w:t>
            </w:r>
          </w:p>
        </w:tc>
        <w:tc>
          <w:tcPr>
            <w:tcW w:w="2075" w:type="dxa"/>
          </w:tcPr>
          <w:p w:rsidR="00EA1211" w:rsidRPr="004E44C7" w:rsidRDefault="00531E4D" w:rsidP="004E44C7">
            <w:pPr>
              <w:jc w:val="right"/>
              <w:cnfStyle w:val="000000000000"/>
              <w:rPr>
                <w:b/>
                <w:sz w:val="24"/>
                <w:szCs w:val="24"/>
              </w:rPr>
            </w:pPr>
            <w:r w:rsidRPr="004E44C7">
              <w:rPr>
                <w:b/>
                <w:sz w:val="24"/>
                <w:szCs w:val="24"/>
              </w:rPr>
              <w:t>$35,400,000</w:t>
            </w:r>
          </w:p>
        </w:tc>
      </w:tr>
      <w:tr w:rsidR="00EA1211" w:rsidTr="004E44C7">
        <w:trPr>
          <w:cnfStyle w:val="000000100000"/>
        </w:trPr>
        <w:tc>
          <w:tcPr>
            <w:cnfStyle w:val="001000000000"/>
            <w:tcW w:w="3128" w:type="dxa"/>
          </w:tcPr>
          <w:p w:rsidR="00EA1211" w:rsidRPr="004E44C7" w:rsidRDefault="00EA1211" w:rsidP="0058130D">
            <w:pPr>
              <w:jc w:val="both"/>
              <w:rPr>
                <w:sz w:val="24"/>
                <w:szCs w:val="24"/>
              </w:rPr>
            </w:pPr>
            <w:r w:rsidRPr="004E44C7">
              <w:rPr>
                <w:sz w:val="24"/>
                <w:szCs w:val="24"/>
              </w:rPr>
              <w:t>New Building for City Offices</w:t>
            </w:r>
          </w:p>
        </w:tc>
        <w:tc>
          <w:tcPr>
            <w:tcW w:w="2072" w:type="dxa"/>
          </w:tcPr>
          <w:p w:rsidR="00EA1211" w:rsidRPr="004E44C7" w:rsidRDefault="00531E4D" w:rsidP="004E44C7">
            <w:pPr>
              <w:jc w:val="right"/>
              <w:cnfStyle w:val="000000100000"/>
              <w:rPr>
                <w:b/>
                <w:sz w:val="24"/>
                <w:szCs w:val="24"/>
              </w:rPr>
            </w:pPr>
            <w:r w:rsidRPr="004E44C7">
              <w:rPr>
                <w:b/>
                <w:sz w:val="24"/>
                <w:szCs w:val="24"/>
              </w:rPr>
              <w:t>0 SF</w:t>
            </w:r>
          </w:p>
        </w:tc>
        <w:tc>
          <w:tcPr>
            <w:tcW w:w="2075" w:type="dxa"/>
          </w:tcPr>
          <w:p w:rsidR="00EA1211" w:rsidRPr="004E44C7" w:rsidRDefault="00531E4D" w:rsidP="004E44C7">
            <w:pPr>
              <w:jc w:val="right"/>
              <w:cnfStyle w:val="000000100000"/>
              <w:rPr>
                <w:b/>
                <w:sz w:val="24"/>
                <w:szCs w:val="24"/>
              </w:rPr>
            </w:pPr>
            <w:r w:rsidRPr="004E44C7">
              <w:rPr>
                <w:b/>
                <w:sz w:val="24"/>
                <w:szCs w:val="24"/>
              </w:rPr>
              <w:t>$200</w:t>
            </w:r>
          </w:p>
        </w:tc>
        <w:tc>
          <w:tcPr>
            <w:tcW w:w="2075" w:type="dxa"/>
          </w:tcPr>
          <w:p w:rsidR="00EA1211" w:rsidRPr="004E44C7" w:rsidRDefault="00531E4D" w:rsidP="004E44C7">
            <w:pPr>
              <w:jc w:val="right"/>
              <w:cnfStyle w:val="000000100000"/>
              <w:rPr>
                <w:b/>
                <w:sz w:val="24"/>
                <w:szCs w:val="24"/>
              </w:rPr>
            </w:pPr>
            <w:r w:rsidRPr="004E44C7">
              <w:rPr>
                <w:b/>
                <w:sz w:val="24"/>
                <w:szCs w:val="24"/>
              </w:rPr>
              <w:t>$0</w:t>
            </w:r>
          </w:p>
        </w:tc>
      </w:tr>
      <w:tr w:rsidR="00EA1211" w:rsidTr="004E44C7">
        <w:tc>
          <w:tcPr>
            <w:cnfStyle w:val="001000000000"/>
            <w:tcW w:w="3128" w:type="dxa"/>
          </w:tcPr>
          <w:p w:rsidR="00EA1211" w:rsidRPr="004E44C7" w:rsidRDefault="00EA1211" w:rsidP="0058130D">
            <w:pPr>
              <w:jc w:val="both"/>
              <w:rPr>
                <w:sz w:val="24"/>
                <w:szCs w:val="24"/>
              </w:rPr>
            </w:pPr>
            <w:r w:rsidRPr="004E44C7">
              <w:rPr>
                <w:sz w:val="24"/>
                <w:szCs w:val="24"/>
              </w:rPr>
              <w:t>Existing Parking Deck (Underground)</w:t>
            </w:r>
          </w:p>
        </w:tc>
        <w:tc>
          <w:tcPr>
            <w:tcW w:w="2072" w:type="dxa"/>
          </w:tcPr>
          <w:p w:rsidR="00EA1211" w:rsidRPr="004E44C7" w:rsidRDefault="00531E4D" w:rsidP="004E44C7">
            <w:pPr>
              <w:jc w:val="right"/>
              <w:cnfStyle w:val="000000000000"/>
              <w:rPr>
                <w:b/>
                <w:sz w:val="24"/>
                <w:szCs w:val="24"/>
              </w:rPr>
            </w:pPr>
            <w:r w:rsidRPr="004E44C7">
              <w:rPr>
                <w:b/>
                <w:sz w:val="24"/>
                <w:szCs w:val="24"/>
              </w:rPr>
              <w:t>145 Spaces</w:t>
            </w:r>
          </w:p>
        </w:tc>
        <w:tc>
          <w:tcPr>
            <w:tcW w:w="2075" w:type="dxa"/>
          </w:tcPr>
          <w:p w:rsidR="00EA1211" w:rsidRPr="004E44C7" w:rsidRDefault="00531E4D" w:rsidP="004E44C7">
            <w:pPr>
              <w:jc w:val="right"/>
              <w:cnfStyle w:val="000000000000"/>
              <w:rPr>
                <w:b/>
                <w:sz w:val="24"/>
                <w:szCs w:val="24"/>
              </w:rPr>
            </w:pPr>
            <w:r w:rsidRPr="004E44C7">
              <w:rPr>
                <w:b/>
                <w:sz w:val="24"/>
                <w:szCs w:val="24"/>
              </w:rPr>
              <w:t>$4,000</w:t>
            </w:r>
          </w:p>
        </w:tc>
        <w:tc>
          <w:tcPr>
            <w:tcW w:w="2075" w:type="dxa"/>
          </w:tcPr>
          <w:p w:rsidR="00EA1211" w:rsidRPr="004E44C7" w:rsidRDefault="00531E4D" w:rsidP="004E44C7">
            <w:pPr>
              <w:jc w:val="right"/>
              <w:cnfStyle w:val="000000000000"/>
              <w:rPr>
                <w:b/>
                <w:sz w:val="24"/>
                <w:szCs w:val="24"/>
              </w:rPr>
            </w:pPr>
            <w:r w:rsidRPr="004E44C7">
              <w:rPr>
                <w:b/>
                <w:sz w:val="24"/>
                <w:szCs w:val="24"/>
              </w:rPr>
              <w:t>$580,000</w:t>
            </w:r>
          </w:p>
        </w:tc>
      </w:tr>
      <w:tr w:rsidR="00EA1211" w:rsidTr="004E44C7">
        <w:trPr>
          <w:cnfStyle w:val="000000100000"/>
        </w:trPr>
        <w:tc>
          <w:tcPr>
            <w:cnfStyle w:val="001000000000"/>
            <w:tcW w:w="3128" w:type="dxa"/>
          </w:tcPr>
          <w:p w:rsidR="00EA1211" w:rsidRPr="004E44C7" w:rsidRDefault="00EA1211" w:rsidP="0058130D">
            <w:pPr>
              <w:jc w:val="both"/>
              <w:rPr>
                <w:sz w:val="24"/>
                <w:szCs w:val="24"/>
              </w:rPr>
            </w:pPr>
            <w:r w:rsidRPr="004E44C7">
              <w:rPr>
                <w:sz w:val="24"/>
                <w:szCs w:val="24"/>
              </w:rPr>
              <w:t>New Parking Deck (Above Ground)</w:t>
            </w:r>
          </w:p>
        </w:tc>
        <w:tc>
          <w:tcPr>
            <w:tcW w:w="2072" w:type="dxa"/>
          </w:tcPr>
          <w:p w:rsidR="00EA1211" w:rsidRPr="004E44C7" w:rsidRDefault="00531E4D" w:rsidP="004E44C7">
            <w:pPr>
              <w:jc w:val="right"/>
              <w:cnfStyle w:val="000000100000"/>
              <w:rPr>
                <w:b/>
                <w:sz w:val="24"/>
                <w:szCs w:val="24"/>
              </w:rPr>
            </w:pPr>
            <w:r w:rsidRPr="004E44C7">
              <w:rPr>
                <w:b/>
                <w:sz w:val="24"/>
                <w:szCs w:val="24"/>
              </w:rPr>
              <w:t>555 Spaces</w:t>
            </w:r>
          </w:p>
        </w:tc>
        <w:tc>
          <w:tcPr>
            <w:tcW w:w="2075" w:type="dxa"/>
          </w:tcPr>
          <w:p w:rsidR="00EA1211" w:rsidRPr="004E44C7" w:rsidRDefault="00531E4D" w:rsidP="004E44C7">
            <w:pPr>
              <w:jc w:val="right"/>
              <w:cnfStyle w:val="000000100000"/>
              <w:rPr>
                <w:b/>
                <w:sz w:val="24"/>
                <w:szCs w:val="24"/>
              </w:rPr>
            </w:pPr>
            <w:r w:rsidRPr="004E44C7">
              <w:rPr>
                <w:b/>
                <w:sz w:val="24"/>
                <w:szCs w:val="24"/>
              </w:rPr>
              <w:t>$15,000</w:t>
            </w:r>
          </w:p>
        </w:tc>
        <w:tc>
          <w:tcPr>
            <w:tcW w:w="2075" w:type="dxa"/>
          </w:tcPr>
          <w:p w:rsidR="00EA1211" w:rsidRPr="004E44C7" w:rsidRDefault="00531E4D" w:rsidP="004E44C7">
            <w:pPr>
              <w:jc w:val="right"/>
              <w:cnfStyle w:val="000000100000"/>
              <w:rPr>
                <w:b/>
                <w:sz w:val="24"/>
                <w:szCs w:val="24"/>
              </w:rPr>
            </w:pPr>
            <w:r w:rsidRPr="004E44C7">
              <w:rPr>
                <w:b/>
                <w:sz w:val="24"/>
                <w:szCs w:val="24"/>
              </w:rPr>
              <w:t>$8,325,000</w:t>
            </w:r>
          </w:p>
        </w:tc>
      </w:tr>
      <w:tr w:rsidR="00EA1211" w:rsidTr="004E44C7">
        <w:tc>
          <w:tcPr>
            <w:cnfStyle w:val="001000000000"/>
            <w:tcW w:w="3128" w:type="dxa"/>
          </w:tcPr>
          <w:p w:rsidR="00EA1211" w:rsidRPr="004E44C7" w:rsidRDefault="00EA1211" w:rsidP="0058130D">
            <w:pPr>
              <w:jc w:val="both"/>
              <w:rPr>
                <w:sz w:val="24"/>
                <w:szCs w:val="24"/>
              </w:rPr>
            </w:pPr>
            <w:r w:rsidRPr="004E44C7">
              <w:rPr>
                <w:sz w:val="24"/>
                <w:szCs w:val="24"/>
              </w:rPr>
              <w:t>Site and Landscaping</w:t>
            </w:r>
          </w:p>
        </w:tc>
        <w:tc>
          <w:tcPr>
            <w:tcW w:w="2072" w:type="dxa"/>
          </w:tcPr>
          <w:p w:rsidR="00EA1211" w:rsidRPr="004E44C7" w:rsidRDefault="00EA1211" w:rsidP="004E44C7">
            <w:pPr>
              <w:jc w:val="right"/>
              <w:cnfStyle w:val="000000000000"/>
              <w:rPr>
                <w:b/>
                <w:sz w:val="24"/>
                <w:szCs w:val="24"/>
              </w:rPr>
            </w:pPr>
          </w:p>
        </w:tc>
        <w:tc>
          <w:tcPr>
            <w:tcW w:w="2075" w:type="dxa"/>
          </w:tcPr>
          <w:p w:rsidR="00EA1211" w:rsidRPr="004E44C7" w:rsidRDefault="00EA1211" w:rsidP="004E44C7">
            <w:pPr>
              <w:jc w:val="right"/>
              <w:cnfStyle w:val="000000000000"/>
              <w:rPr>
                <w:b/>
                <w:sz w:val="24"/>
                <w:szCs w:val="24"/>
              </w:rPr>
            </w:pPr>
          </w:p>
        </w:tc>
        <w:tc>
          <w:tcPr>
            <w:tcW w:w="2075" w:type="dxa"/>
          </w:tcPr>
          <w:p w:rsidR="00EA1211" w:rsidRPr="004E44C7" w:rsidRDefault="004E44C7" w:rsidP="004E44C7">
            <w:pPr>
              <w:jc w:val="right"/>
              <w:cnfStyle w:val="000000000000"/>
              <w:rPr>
                <w:b/>
                <w:sz w:val="24"/>
                <w:szCs w:val="24"/>
              </w:rPr>
            </w:pPr>
            <w:r w:rsidRPr="004E44C7">
              <w:rPr>
                <w:b/>
                <w:sz w:val="24"/>
                <w:szCs w:val="24"/>
              </w:rPr>
              <w:t>$2,000,000</w:t>
            </w:r>
          </w:p>
        </w:tc>
      </w:tr>
      <w:tr w:rsidR="00EA1211" w:rsidTr="004E44C7">
        <w:trPr>
          <w:cnfStyle w:val="000000100000"/>
        </w:trPr>
        <w:tc>
          <w:tcPr>
            <w:cnfStyle w:val="001000000000"/>
            <w:tcW w:w="3128" w:type="dxa"/>
          </w:tcPr>
          <w:p w:rsidR="00EA1211" w:rsidRPr="004E44C7" w:rsidRDefault="00EA1211" w:rsidP="0058130D">
            <w:pPr>
              <w:jc w:val="both"/>
              <w:rPr>
                <w:sz w:val="28"/>
                <w:szCs w:val="28"/>
              </w:rPr>
            </w:pPr>
            <w:r w:rsidRPr="004E44C7">
              <w:rPr>
                <w:sz w:val="28"/>
                <w:szCs w:val="28"/>
              </w:rPr>
              <w:t>Subtotal Cost</w:t>
            </w:r>
          </w:p>
        </w:tc>
        <w:tc>
          <w:tcPr>
            <w:tcW w:w="2072" w:type="dxa"/>
          </w:tcPr>
          <w:p w:rsidR="00EA1211" w:rsidRPr="004E44C7" w:rsidRDefault="00EA1211" w:rsidP="004E44C7">
            <w:pPr>
              <w:jc w:val="right"/>
              <w:cnfStyle w:val="000000100000"/>
              <w:rPr>
                <w:b/>
                <w:sz w:val="28"/>
                <w:szCs w:val="28"/>
              </w:rPr>
            </w:pPr>
          </w:p>
        </w:tc>
        <w:tc>
          <w:tcPr>
            <w:tcW w:w="2075" w:type="dxa"/>
          </w:tcPr>
          <w:p w:rsidR="00EA1211" w:rsidRPr="004E44C7" w:rsidRDefault="00EA1211" w:rsidP="004E44C7">
            <w:pPr>
              <w:jc w:val="right"/>
              <w:cnfStyle w:val="000000100000"/>
              <w:rPr>
                <w:b/>
                <w:sz w:val="28"/>
                <w:szCs w:val="28"/>
              </w:rPr>
            </w:pPr>
          </w:p>
        </w:tc>
        <w:tc>
          <w:tcPr>
            <w:tcW w:w="2075" w:type="dxa"/>
          </w:tcPr>
          <w:p w:rsidR="00EA1211" w:rsidRPr="004E44C7" w:rsidRDefault="005065E2" w:rsidP="004E44C7">
            <w:pPr>
              <w:jc w:val="right"/>
              <w:cnfStyle w:val="000000100000"/>
              <w:rPr>
                <w:b/>
                <w:sz w:val="28"/>
                <w:szCs w:val="28"/>
              </w:rPr>
            </w:pPr>
            <w:r>
              <w:rPr>
                <w:b/>
                <w:sz w:val="28"/>
                <w:szCs w:val="28"/>
              </w:rPr>
              <w:t>$99,933</w:t>
            </w:r>
            <w:r w:rsidR="004E44C7" w:rsidRPr="004E44C7">
              <w:rPr>
                <w:b/>
                <w:sz w:val="28"/>
                <w:szCs w:val="28"/>
              </w:rPr>
              <w:t>,000</w:t>
            </w:r>
          </w:p>
        </w:tc>
      </w:tr>
      <w:tr w:rsidR="00EA1211" w:rsidTr="004E44C7">
        <w:tc>
          <w:tcPr>
            <w:cnfStyle w:val="001000000000"/>
            <w:tcW w:w="3128" w:type="dxa"/>
          </w:tcPr>
          <w:p w:rsidR="00EA1211" w:rsidRPr="004E44C7" w:rsidRDefault="00EA1211" w:rsidP="0058130D">
            <w:pPr>
              <w:jc w:val="both"/>
              <w:rPr>
                <w:sz w:val="24"/>
                <w:szCs w:val="24"/>
              </w:rPr>
            </w:pPr>
            <w:r w:rsidRPr="004E44C7">
              <w:rPr>
                <w:sz w:val="24"/>
                <w:szCs w:val="24"/>
              </w:rPr>
              <w:t>Increase for Time through 2023</w:t>
            </w:r>
          </w:p>
        </w:tc>
        <w:tc>
          <w:tcPr>
            <w:tcW w:w="2072" w:type="dxa"/>
          </w:tcPr>
          <w:p w:rsidR="00EA1211" w:rsidRPr="004E44C7" w:rsidRDefault="00EA1211" w:rsidP="004E44C7">
            <w:pPr>
              <w:jc w:val="right"/>
              <w:cnfStyle w:val="000000000000"/>
              <w:rPr>
                <w:b/>
                <w:sz w:val="24"/>
                <w:szCs w:val="24"/>
              </w:rPr>
            </w:pPr>
          </w:p>
        </w:tc>
        <w:tc>
          <w:tcPr>
            <w:tcW w:w="2075" w:type="dxa"/>
          </w:tcPr>
          <w:p w:rsidR="00EA1211" w:rsidRPr="004E44C7" w:rsidRDefault="00EA1211" w:rsidP="004E44C7">
            <w:pPr>
              <w:jc w:val="right"/>
              <w:cnfStyle w:val="000000000000"/>
              <w:rPr>
                <w:b/>
                <w:sz w:val="24"/>
                <w:szCs w:val="24"/>
              </w:rPr>
            </w:pPr>
          </w:p>
        </w:tc>
        <w:tc>
          <w:tcPr>
            <w:tcW w:w="2075" w:type="dxa"/>
          </w:tcPr>
          <w:p w:rsidR="00EA1211" w:rsidRPr="004E44C7" w:rsidRDefault="004E44C7" w:rsidP="004E44C7">
            <w:pPr>
              <w:jc w:val="right"/>
              <w:cnfStyle w:val="000000000000"/>
              <w:rPr>
                <w:b/>
                <w:sz w:val="24"/>
                <w:szCs w:val="24"/>
              </w:rPr>
            </w:pPr>
            <w:r w:rsidRPr="004E44C7">
              <w:rPr>
                <w:b/>
                <w:sz w:val="24"/>
                <w:szCs w:val="24"/>
              </w:rPr>
              <w:t>$9,891,900</w:t>
            </w:r>
          </w:p>
        </w:tc>
      </w:tr>
      <w:tr w:rsidR="00EA1211" w:rsidTr="004E44C7">
        <w:trPr>
          <w:cnfStyle w:val="000000100000"/>
        </w:trPr>
        <w:tc>
          <w:tcPr>
            <w:cnfStyle w:val="001000000000"/>
            <w:tcW w:w="3128" w:type="dxa"/>
          </w:tcPr>
          <w:p w:rsidR="00EA1211" w:rsidRPr="00D12B29" w:rsidRDefault="00EA1211" w:rsidP="0058130D">
            <w:pPr>
              <w:jc w:val="both"/>
              <w:rPr>
                <w:sz w:val="28"/>
                <w:szCs w:val="28"/>
              </w:rPr>
            </w:pPr>
            <w:r w:rsidRPr="00D12B29">
              <w:rPr>
                <w:sz w:val="28"/>
                <w:szCs w:val="28"/>
              </w:rPr>
              <w:t>Total Demolition/Construction Estimate</w:t>
            </w:r>
          </w:p>
        </w:tc>
        <w:tc>
          <w:tcPr>
            <w:tcW w:w="2072" w:type="dxa"/>
          </w:tcPr>
          <w:p w:rsidR="00EA1211" w:rsidRPr="004E44C7" w:rsidRDefault="00EA1211" w:rsidP="004E44C7">
            <w:pPr>
              <w:jc w:val="right"/>
              <w:cnfStyle w:val="000000100000"/>
              <w:rPr>
                <w:b/>
                <w:sz w:val="28"/>
                <w:szCs w:val="28"/>
              </w:rPr>
            </w:pPr>
          </w:p>
        </w:tc>
        <w:tc>
          <w:tcPr>
            <w:tcW w:w="2075" w:type="dxa"/>
          </w:tcPr>
          <w:p w:rsidR="00EA1211" w:rsidRPr="004E44C7" w:rsidRDefault="00EA1211" w:rsidP="004E44C7">
            <w:pPr>
              <w:jc w:val="right"/>
              <w:cnfStyle w:val="000000100000"/>
              <w:rPr>
                <w:b/>
                <w:sz w:val="28"/>
                <w:szCs w:val="28"/>
              </w:rPr>
            </w:pPr>
          </w:p>
        </w:tc>
        <w:tc>
          <w:tcPr>
            <w:tcW w:w="2075" w:type="dxa"/>
          </w:tcPr>
          <w:p w:rsidR="00EA1211" w:rsidRPr="004E44C7" w:rsidRDefault="005065E2" w:rsidP="005065E2">
            <w:pPr>
              <w:jc w:val="right"/>
              <w:cnfStyle w:val="000000100000"/>
              <w:rPr>
                <w:b/>
                <w:sz w:val="28"/>
                <w:szCs w:val="28"/>
              </w:rPr>
            </w:pPr>
            <w:r>
              <w:rPr>
                <w:b/>
                <w:sz w:val="28"/>
                <w:szCs w:val="28"/>
              </w:rPr>
              <w:t>$109</w:t>
            </w:r>
            <w:r w:rsidR="004E44C7" w:rsidRPr="004E44C7">
              <w:rPr>
                <w:b/>
                <w:sz w:val="28"/>
                <w:szCs w:val="28"/>
              </w:rPr>
              <w:t>,</w:t>
            </w:r>
            <w:r>
              <w:rPr>
                <w:b/>
                <w:sz w:val="28"/>
                <w:szCs w:val="28"/>
              </w:rPr>
              <w:t>764</w:t>
            </w:r>
            <w:r w:rsidR="004E44C7" w:rsidRPr="004E44C7">
              <w:rPr>
                <w:b/>
                <w:sz w:val="28"/>
                <w:szCs w:val="28"/>
              </w:rPr>
              <w:t>,900</w:t>
            </w:r>
            <w:r w:rsidR="003D2DBB">
              <w:rPr>
                <w:rStyle w:val="FootnoteReference"/>
                <w:b/>
                <w:sz w:val="28"/>
                <w:szCs w:val="28"/>
              </w:rPr>
              <w:footnoteReference w:id="3"/>
            </w:r>
          </w:p>
        </w:tc>
      </w:tr>
    </w:tbl>
    <w:p w:rsidR="00C202C8" w:rsidRDefault="00C202C8" w:rsidP="00872E83">
      <w:pPr>
        <w:ind w:firstLine="720"/>
        <w:jc w:val="both"/>
        <w:rPr>
          <w:color w:val="000000" w:themeColor="text1"/>
          <w:sz w:val="24"/>
          <w:szCs w:val="24"/>
        </w:rPr>
      </w:pPr>
    </w:p>
    <w:p w:rsidR="004E44C7" w:rsidRDefault="00214915" w:rsidP="00872E83">
      <w:pPr>
        <w:ind w:firstLine="720"/>
        <w:jc w:val="both"/>
        <w:rPr>
          <w:color w:val="000000" w:themeColor="text1"/>
          <w:sz w:val="24"/>
          <w:szCs w:val="24"/>
        </w:rPr>
      </w:pPr>
      <w:r>
        <w:rPr>
          <w:noProof/>
          <w:color w:val="FF0000"/>
          <w:sz w:val="24"/>
          <w:szCs w:val="24"/>
        </w:rPr>
        <w:drawing>
          <wp:anchor distT="0" distB="0" distL="114300" distR="114300" simplePos="0" relativeHeight="251660288" behindDoc="0" locked="0" layoutInCell="1" allowOverlap="1">
            <wp:simplePos x="0" y="0"/>
            <wp:positionH relativeFrom="margin">
              <wp:align>right</wp:align>
            </wp:positionH>
            <wp:positionV relativeFrom="paragraph">
              <wp:posOffset>1166412</wp:posOffset>
            </wp:positionV>
            <wp:extent cx="5947410" cy="30175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t 2.1.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7410" cy="3017520"/>
                    </a:xfrm>
                    <a:prstGeom prst="rect">
                      <a:avLst/>
                    </a:prstGeom>
                  </pic:spPr>
                </pic:pic>
              </a:graphicData>
            </a:graphic>
          </wp:anchor>
        </w:drawing>
      </w:r>
      <w:r w:rsidR="003E2111" w:rsidRPr="003E2111">
        <w:rPr>
          <w:color w:val="000000" w:themeColor="text1"/>
          <w:sz w:val="24"/>
          <w:szCs w:val="24"/>
        </w:rPr>
        <w:t xml:space="preserve">Scenario 2 retains </w:t>
      </w:r>
      <w:r w:rsidR="001F5B46">
        <w:rPr>
          <w:color w:val="000000" w:themeColor="text1"/>
          <w:sz w:val="24"/>
          <w:szCs w:val="24"/>
        </w:rPr>
        <w:t>the existing tower, but renovates it for judicial use, demolishes</w:t>
      </w:r>
      <w:r w:rsidR="003E2111" w:rsidRPr="003E2111">
        <w:rPr>
          <w:color w:val="000000" w:themeColor="text1"/>
          <w:sz w:val="24"/>
          <w:szCs w:val="24"/>
        </w:rPr>
        <w:t xml:space="preserve"> the wings and </w:t>
      </w:r>
      <w:r w:rsidR="001F5B46">
        <w:rPr>
          <w:color w:val="000000" w:themeColor="text1"/>
          <w:sz w:val="24"/>
          <w:szCs w:val="24"/>
        </w:rPr>
        <w:t xml:space="preserve">builds </w:t>
      </w:r>
      <w:r w:rsidR="003E2111" w:rsidRPr="003E2111">
        <w:rPr>
          <w:color w:val="000000" w:themeColor="text1"/>
          <w:sz w:val="24"/>
          <w:szCs w:val="24"/>
        </w:rPr>
        <w:t>a new multi</w:t>
      </w:r>
      <w:r w:rsidR="001F5B46">
        <w:rPr>
          <w:color w:val="000000" w:themeColor="text1"/>
          <w:sz w:val="24"/>
          <w:szCs w:val="24"/>
        </w:rPr>
        <w:t>-story building for non-judicial government use. Again, i</w:t>
      </w:r>
      <w:r w:rsidR="003E2111" w:rsidRPr="003E2111">
        <w:rPr>
          <w:color w:val="000000" w:themeColor="text1"/>
          <w:sz w:val="24"/>
          <w:szCs w:val="24"/>
        </w:rPr>
        <w:t>n this plan, the lower level of the tower would be expanded and the tower would be assigned a pure judicial function.  This scenario was project</w:t>
      </w:r>
      <w:r w:rsidR="00070D7F">
        <w:rPr>
          <w:color w:val="000000" w:themeColor="text1"/>
          <w:sz w:val="24"/>
          <w:szCs w:val="24"/>
        </w:rPr>
        <w:t>ed at a cost of $</w:t>
      </w:r>
      <w:r w:rsidR="00B42698" w:rsidRPr="00B42698">
        <w:rPr>
          <w:color w:val="000000" w:themeColor="text1"/>
          <w:sz w:val="24"/>
          <w:szCs w:val="24"/>
        </w:rPr>
        <w:t>113,994,120</w:t>
      </w:r>
      <w:r w:rsidR="007D22A6">
        <w:rPr>
          <w:color w:val="000000" w:themeColor="text1"/>
          <w:sz w:val="24"/>
          <w:szCs w:val="24"/>
        </w:rPr>
        <w:t>, ex</w:t>
      </w:r>
      <w:r w:rsidR="001F5B46">
        <w:rPr>
          <w:color w:val="000000" w:themeColor="text1"/>
          <w:sz w:val="24"/>
          <w:szCs w:val="24"/>
        </w:rPr>
        <w:t>cluding whitebox space</w:t>
      </w:r>
      <w:r w:rsidR="007D22A6">
        <w:rPr>
          <w:color w:val="000000" w:themeColor="text1"/>
          <w:sz w:val="24"/>
          <w:szCs w:val="24"/>
        </w:rPr>
        <w:t xml:space="preserve"> cost for additional growth</w:t>
      </w:r>
      <w:r w:rsidR="00070D7F">
        <w:rPr>
          <w:color w:val="000000" w:themeColor="text1"/>
          <w:sz w:val="24"/>
          <w:szCs w:val="24"/>
        </w:rPr>
        <w:t xml:space="preserve">.  </w:t>
      </w:r>
    </w:p>
    <w:p w:rsidR="00F85064" w:rsidRDefault="00F85064" w:rsidP="00C202C8">
      <w:pPr>
        <w:spacing w:after="0" w:line="240" w:lineRule="auto"/>
        <w:ind w:firstLine="720"/>
        <w:jc w:val="both"/>
        <w:rPr>
          <w:color w:val="000000" w:themeColor="text1"/>
          <w:sz w:val="24"/>
          <w:szCs w:val="24"/>
        </w:rPr>
      </w:pPr>
    </w:p>
    <w:tbl>
      <w:tblPr>
        <w:tblStyle w:val="GridTable6Colorful"/>
        <w:tblW w:w="0" w:type="auto"/>
        <w:tblLook w:val="04A0"/>
      </w:tblPr>
      <w:tblGrid>
        <w:gridCol w:w="3128"/>
        <w:gridCol w:w="2072"/>
        <w:gridCol w:w="2075"/>
        <w:gridCol w:w="2075"/>
      </w:tblGrid>
      <w:tr w:rsidR="00872E83" w:rsidRPr="00531E4D" w:rsidTr="005A41CC">
        <w:trPr>
          <w:cnfStyle w:val="100000000000"/>
        </w:trPr>
        <w:tc>
          <w:tcPr>
            <w:cnfStyle w:val="001000000000"/>
            <w:tcW w:w="3128" w:type="dxa"/>
            <w:tcBorders>
              <w:top w:val="nil"/>
              <w:left w:val="nil"/>
              <w:bottom w:val="single" w:sz="4" w:space="0" w:color="auto"/>
              <w:right w:val="single" w:sz="4" w:space="0" w:color="auto"/>
            </w:tcBorders>
          </w:tcPr>
          <w:p w:rsidR="00872E83" w:rsidRDefault="00872E83" w:rsidP="005A41CC">
            <w:pPr>
              <w:jc w:val="both"/>
              <w:rPr>
                <w:sz w:val="24"/>
                <w:szCs w:val="24"/>
              </w:rPr>
            </w:pPr>
          </w:p>
        </w:tc>
        <w:tc>
          <w:tcPr>
            <w:tcW w:w="2072" w:type="dxa"/>
            <w:tcBorders>
              <w:top w:val="single" w:sz="4" w:space="0" w:color="auto"/>
              <w:left w:val="single" w:sz="4" w:space="0" w:color="auto"/>
              <w:bottom w:val="single" w:sz="4" w:space="0" w:color="auto"/>
              <w:right w:val="single" w:sz="4" w:space="0" w:color="auto"/>
            </w:tcBorders>
          </w:tcPr>
          <w:p w:rsidR="00872E83" w:rsidRPr="00872E83" w:rsidRDefault="00872E83" w:rsidP="005A41CC">
            <w:pPr>
              <w:jc w:val="both"/>
              <w:cnfStyle w:val="100000000000"/>
              <w:rPr>
                <w:sz w:val="24"/>
                <w:szCs w:val="24"/>
              </w:rPr>
            </w:pPr>
            <w:r w:rsidRPr="00872E83">
              <w:rPr>
                <w:sz w:val="24"/>
                <w:szCs w:val="24"/>
              </w:rPr>
              <w:t>Area</w:t>
            </w:r>
          </w:p>
        </w:tc>
        <w:tc>
          <w:tcPr>
            <w:tcW w:w="2075" w:type="dxa"/>
            <w:tcBorders>
              <w:left w:val="single" w:sz="4" w:space="0" w:color="auto"/>
            </w:tcBorders>
          </w:tcPr>
          <w:p w:rsidR="00872E83" w:rsidRPr="00872E83" w:rsidRDefault="00872E83" w:rsidP="005A41CC">
            <w:pPr>
              <w:jc w:val="both"/>
              <w:cnfStyle w:val="100000000000"/>
              <w:rPr>
                <w:sz w:val="24"/>
                <w:szCs w:val="24"/>
              </w:rPr>
            </w:pPr>
            <w:r w:rsidRPr="00872E83">
              <w:rPr>
                <w:sz w:val="24"/>
                <w:szCs w:val="24"/>
              </w:rPr>
              <w:t>@</w:t>
            </w:r>
          </w:p>
        </w:tc>
        <w:tc>
          <w:tcPr>
            <w:tcW w:w="2075" w:type="dxa"/>
          </w:tcPr>
          <w:p w:rsidR="00872E83" w:rsidRPr="00872E83" w:rsidRDefault="00872E83" w:rsidP="005A41CC">
            <w:pPr>
              <w:jc w:val="both"/>
              <w:cnfStyle w:val="100000000000"/>
              <w:rPr>
                <w:sz w:val="24"/>
                <w:szCs w:val="24"/>
              </w:rPr>
            </w:pPr>
            <w:r w:rsidRPr="00872E83">
              <w:rPr>
                <w:sz w:val="24"/>
                <w:szCs w:val="24"/>
              </w:rPr>
              <w:t>=</w:t>
            </w:r>
          </w:p>
        </w:tc>
      </w:tr>
      <w:tr w:rsidR="00872E83" w:rsidRPr="004E44C7" w:rsidTr="005A41CC">
        <w:trPr>
          <w:cnfStyle w:val="000000100000"/>
        </w:trPr>
        <w:tc>
          <w:tcPr>
            <w:cnfStyle w:val="001000000000"/>
            <w:tcW w:w="3128" w:type="dxa"/>
            <w:tcBorders>
              <w:top w:val="single" w:sz="4" w:space="0" w:color="auto"/>
              <w:left w:val="single" w:sz="4" w:space="0" w:color="auto"/>
              <w:bottom w:val="single" w:sz="4" w:space="0" w:color="auto"/>
              <w:right w:val="single" w:sz="4" w:space="0" w:color="auto"/>
            </w:tcBorders>
          </w:tcPr>
          <w:p w:rsidR="00872E83" w:rsidRPr="004E44C7" w:rsidRDefault="00872E83" w:rsidP="005A41CC">
            <w:pPr>
              <w:jc w:val="both"/>
              <w:rPr>
                <w:sz w:val="24"/>
                <w:szCs w:val="24"/>
              </w:rPr>
            </w:pPr>
            <w:r w:rsidRPr="004E44C7">
              <w:rPr>
                <w:sz w:val="24"/>
                <w:szCs w:val="24"/>
              </w:rPr>
              <w:t>Demolish (Selective) Tower</w:t>
            </w:r>
          </w:p>
        </w:tc>
        <w:tc>
          <w:tcPr>
            <w:tcW w:w="2072" w:type="dxa"/>
            <w:tcBorders>
              <w:top w:val="single" w:sz="4" w:space="0" w:color="auto"/>
              <w:left w:val="single" w:sz="4" w:space="0" w:color="auto"/>
            </w:tcBorders>
          </w:tcPr>
          <w:p w:rsidR="00872E83" w:rsidRPr="004E44C7" w:rsidRDefault="00872E83" w:rsidP="005A41CC">
            <w:pPr>
              <w:jc w:val="right"/>
              <w:cnfStyle w:val="000000100000"/>
              <w:rPr>
                <w:b/>
                <w:sz w:val="24"/>
                <w:szCs w:val="24"/>
              </w:rPr>
            </w:pPr>
            <w:r w:rsidRPr="004E44C7">
              <w:rPr>
                <w:b/>
                <w:sz w:val="24"/>
                <w:szCs w:val="24"/>
              </w:rPr>
              <w:t>202,800 SF</w:t>
            </w:r>
          </w:p>
        </w:tc>
        <w:tc>
          <w:tcPr>
            <w:tcW w:w="2075" w:type="dxa"/>
          </w:tcPr>
          <w:p w:rsidR="00872E83" w:rsidRPr="004E44C7" w:rsidRDefault="00872E83" w:rsidP="005A41CC">
            <w:pPr>
              <w:jc w:val="right"/>
              <w:cnfStyle w:val="000000100000"/>
              <w:rPr>
                <w:b/>
                <w:sz w:val="24"/>
                <w:szCs w:val="24"/>
              </w:rPr>
            </w:pPr>
            <w:r w:rsidRPr="004E44C7">
              <w:rPr>
                <w:b/>
                <w:sz w:val="24"/>
                <w:szCs w:val="24"/>
              </w:rPr>
              <w:t>$5</w:t>
            </w:r>
          </w:p>
        </w:tc>
        <w:tc>
          <w:tcPr>
            <w:tcW w:w="2075" w:type="dxa"/>
          </w:tcPr>
          <w:p w:rsidR="00872E83" w:rsidRPr="004E44C7" w:rsidRDefault="00872E83" w:rsidP="005A41CC">
            <w:pPr>
              <w:jc w:val="right"/>
              <w:cnfStyle w:val="000000100000"/>
              <w:rPr>
                <w:b/>
                <w:sz w:val="24"/>
                <w:szCs w:val="24"/>
              </w:rPr>
            </w:pPr>
            <w:r w:rsidRPr="004E44C7">
              <w:rPr>
                <w:b/>
                <w:sz w:val="24"/>
                <w:szCs w:val="24"/>
              </w:rPr>
              <w:t>$1,014,000</w:t>
            </w:r>
          </w:p>
        </w:tc>
      </w:tr>
      <w:tr w:rsidR="00872E83" w:rsidRPr="004E44C7" w:rsidTr="005A41CC">
        <w:tc>
          <w:tcPr>
            <w:cnfStyle w:val="001000000000"/>
            <w:tcW w:w="3128" w:type="dxa"/>
            <w:tcBorders>
              <w:top w:val="single" w:sz="4" w:space="0" w:color="auto"/>
            </w:tcBorders>
          </w:tcPr>
          <w:p w:rsidR="00872E83" w:rsidRPr="004E44C7" w:rsidRDefault="00176883" w:rsidP="00176883">
            <w:pPr>
              <w:jc w:val="both"/>
              <w:rPr>
                <w:sz w:val="24"/>
                <w:szCs w:val="24"/>
              </w:rPr>
            </w:pPr>
            <w:r>
              <w:rPr>
                <w:sz w:val="24"/>
                <w:szCs w:val="24"/>
              </w:rPr>
              <w:t xml:space="preserve">Demolish </w:t>
            </w:r>
            <w:r w:rsidR="00872E83" w:rsidRPr="004E44C7">
              <w:rPr>
                <w:sz w:val="24"/>
                <w:szCs w:val="24"/>
              </w:rPr>
              <w:t>Wings</w:t>
            </w:r>
          </w:p>
        </w:tc>
        <w:tc>
          <w:tcPr>
            <w:tcW w:w="2072" w:type="dxa"/>
          </w:tcPr>
          <w:p w:rsidR="00872E83" w:rsidRPr="004E44C7" w:rsidRDefault="00872E83" w:rsidP="005A41CC">
            <w:pPr>
              <w:jc w:val="right"/>
              <w:cnfStyle w:val="000000000000"/>
              <w:rPr>
                <w:b/>
                <w:sz w:val="24"/>
                <w:szCs w:val="24"/>
              </w:rPr>
            </w:pPr>
            <w:r w:rsidRPr="004E44C7">
              <w:rPr>
                <w:b/>
                <w:sz w:val="24"/>
                <w:szCs w:val="24"/>
              </w:rPr>
              <w:t>72,600 SF</w:t>
            </w:r>
          </w:p>
        </w:tc>
        <w:tc>
          <w:tcPr>
            <w:tcW w:w="2075" w:type="dxa"/>
          </w:tcPr>
          <w:p w:rsidR="00872E83" w:rsidRPr="004E44C7" w:rsidRDefault="00176883" w:rsidP="005A41CC">
            <w:pPr>
              <w:jc w:val="right"/>
              <w:cnfStyle w:val="000000000000"/>
              <w:rPr>
                <w:b/>
                <w:sz w:val="24"/>
                <w:szCs w:val="24"/>
              </w:rPr>
            </w:pPr>
            <w:r>
              <w:rPr>
                <w:b/>
                <w:sz w:val="24"/>
                <w:szCs w:val="24"/>
              </w:rPr>
              <w:t>$7</w:t>
            </w:r>
          </w:p>
        </w:tc>
        <w:tc>
          <w:tcPr>
            <w:tcW w:w="2075" w:type="dxa"/>
          </w:tcPr>
          <w:p w:rsidR="00872E83" w:rsidRPr="004E44C7" w:rsidRDefault="00176883" w:rsidP="005A41CC">
            <w:pPr>
              <w:jc w:val="right"/>
              <w:cnfStyle w:val="000000000000"/>
              <w:rPr>
                <w:b/>
                <w:sz w:val="24"/>
                <w:szCs w:val="24"/>
              </w:rPr>
            </w:pPr>
            <w:r>
              <w:rPr>
                <w:b/>
                <w:sz w:val="24"/>
                <w:szCs w:val="24"/>
              </w:rPr>
              <w:t>$508</w:t>
            </w:r>
            <w:r w:rsidR="007A4F6F">
              <w:rPr>
                <w:b/>
                <w:sz w:val="24"/>
                <w:szCs w:val="24"/>
              </w:rPr>
              <w:t>,2</w:t>
            </w:r>
            <w:r w:rsidR="00872E83" w:rsidRPr="004E44C7">
              <w:rPr>
                <w:b/>
                <w:sz w:val="24"/>
                <w:szCs w:val="24"/>
              </w:rPr>
              <w:t>00</w:t>
            </w:r>
          </w:p>
        </w:tc>
      </w:tr>
      <w:tr w:rsidR="00872E83" w:rsidRPr="004E44C7" w:rsidTr="005A41CC">
        <w:trPr>
          <w:cnfStyle w:val="000000100000"/>
        </w:trPr>
        <w:tc>
          <w:tcPr>
            <w:cnfStyle w:val="001000000000"/>
            <w:tcW w:w="3128" w:type="dxa"/>
          </w:tcPr>
          <w:p w:rsidR="00872E83" w:rsidRPr="004E44C7" w:rsidRDefault="00A52E49" w:rsidP="005A41CC">
            <w:pPr>
              <w:jc w:val="both"/>
              <w:rPr>
                <w:sz w:val="24"/>
                <w:szCs w:val="24"/>
              </w:rPr>
            </w:pPr>
            <w:r>
              <w:rPr>
                <w:sz w:val="24"/>
                <w:szCs w:val="24"/>
              </w:rPr>
              <w:t>Demolish Parking Dec</w:t>
            </w:r>
            <w:r w:rsidR="00872E83" w:rsidRPr="004E44C7">
              <w:rPr>
                <w:sz w:val="24"/>
                <w:szCs w:val="24"/>
              </w:rPr>
              <w:t>k</w:t>
            </w:r>
          </w:p>
        </w:tc>
        <w:tc>
          <w:tcPr>
            <w:tcW w:w="2072" w:type="dxa"/>
          </w:tcPr>
          <w:p w:rsidR="00872E83" w:rsidRPr="004E44C7" w:rsidRDefault="00872E83" w:rsidP="005A41CC">
            <w:pPr>
              <w:jc w:val="right"/>
              <w:cnfStyle w:val="000000100000"/>
              <w:rPr>
                <w:b/>
                <w:sz w:val="24"/>
                <w:szCs w:val="24"/>
              </w:rPr>
            </w:pPr>
            <w:r>
              <w:rPr>
                <w:b/>
                <w:sz w:val="24"/>
                <w:szCs w:val="24"/>
              </w:rPr>
              <w:t>145</w:t>
            </w:r>
            <w:r w:rsidRPr="004E44C7">
              <w:rPr>
                <w:b/>
                <w:sz w:val="24"/>
                <w:szCs w:val="24"/>
              </w:rPr>
              <w:t xml:space="preserve"> Spaces</w:t>
            </w:r>
          </w:p>
        </w:tc>
        <w:tc>
          <w:tcPr>
            <w:tcW w:w="2075" w:type="dxa"/>
          </w:tcPr>
          <w:p w:rsidR="00872E83" w:rsidRPr="004E44C7" w:rsidRDefault="00872E83" w:rsidP="005A41CC">
            <w:pPr>
              <w:jc w:val="right"/>
              <w:cnfStyle w:val="000000100000"/>
              <w:rPr>
                <w:b/>
                <w:sz w:val="24"/>
                <w:szCs w:val="24"/>
              </w:rPr>
            </w:pPr>
            <w:r w:rsidRPr="004E44C7">
              <w:rPr>
                <w:b/>
                <w:sz w:val="24"/>
                <w:szCs w:val="24"/>
              </w:rPr>
              <w:t>$5,000</w:t>
            </w:r>
          </w:p>
        </w:tc>
        <w:tc>
          <w:tcPr>
            <w:tcW w:w="2075" w:type="dxa"/>
          </w:tcPr>
          <w:p w:rsidR="00872E83" w:rsidRPr="004E44C7" w:rsidRDefault="00872E83" w:rsidP="005A41CC">
            <w:pPr>
              <w:jc w:val="right"/>
              <w:cnfStyle w:val="000000100000"/>
              <w:rPr>
                <w:b/>
                <w:sz w:val="24"/>
                <w:szCs w:val="24"/>
              </w:rPr>
            </w:pPr>
            <w:r w:rsidRPr="004E44C7">
              <w:rPr>
                <w:b/>
                <w:sz w:val="24"/>
                <w:szCs w:val="24"/>
              </w:rPr>
              <w:t>$</w:t>
            </w:r>
            <w:r>
              <w:rPr>
                <w:b/>
                <w:sz w:val="24"/>
                <w:szCs w:val="24"/>
              </w:rPr>
              <w:t>725,00</w:t>
            </w:r>
            <w:r w:rsidRPr="004E44C7">
              <w:rPr>
                <w:b/>
                <w:sz w:val="24"/>
                <w:szCs w:val="24"/>
              </w:rPr>
              <w:t>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Renovate Tower</w:t>
            </w:r>
          </w:p>
        </w:tc>
        <w:tc>
          <w:tcPr>
            <w:tcW w:w="2072" w:type="dxa"/>
          </w:tcPr>
          <w:p w:rsidR="00872E83" w:rsidRPr="004E44C7" w:rsidRDefault="00872E83" w:rsidP="005A41CC">
            <w:pPr>
              <w:jc w:val="right"/>
              <w:cnfStyle w:val="000000000000"/>
              <w:rPr>
                <w:b/>
                <w:sz w:val="24"/>
                <w:szCs w:val="24"/>
              </w:rPr>
            </w:pPr>
            <w:r w:rsidRPr="004E44C7">
              <w:rPr>
                <w:b/>
                <w:sz w:val="24"/>
                <w:szCs w:val="24"/>
              </w:rPr>
              <w:t>202,800 SF</w:t>
            </w:r>
          </w:p>
        </w:tc>
        <w:tc>
          <w:tcPr>
            <w:tcW w:w="2075" w:type="dxa"/>
          </w:tcPr>
          <w:p w:rsidR="00872E83" w:rsidRPr="004E44C7" w:rsidRDefault="00872E83" w:rsidP="005A41CC">
            <w:pPr>
              <w:jc w:val="right"/>
              <w:cnfStyle w:val="000000000000"/>
              <w:rPr>
                <w:b/>
                <w:sz w:val="24"/>
                <w:szCs w:val="24"/>
              </w:rPr>
            </w:pPr>
            <w:r w:rsidRPr="004E44C7">
              <w:rPr>
                <w:b/>
                <w:sz w:val="24"/>
                <w:szCs w:val="24"/>
              </w:rPr>
              <w:t>$195</w:t>
            </w:r>
          </w:p>
        </w:tc>
        <w:tc>
          <w:tcPr>
            <w:tcW w:w="2075" w:type="dxa"/>
          </w:tcPr>
          <w:p w:rsidR="00872E83" w:rsidRPr="004E44C7" w:rsidRDefault="00872E83" w:rsidP="005A41CC">
            <w:pPr>
              <w:jc w:val="right"/>
              <w:cnfStyle w:val="000000000000"/>
              <w:rPr>
                <w:b/>
                <w:sz w:val="24"/>
                <w:szCs w:val="24"/>
              </w:rPr>
            </w:pPr>
            <w:r w:rsidRPr="004E44C7">
              <w:rPr>
                <w:b/>
                <w:sz w:val="24"/>
                <w:szCs w:val="24"/>
              </w:rPr>
              <w:t>$39,546,000</w:t>
            </w:r>
          </w:p>
        </w:tc>
      </w:tr>
      <w:tr w:rsidR="00872E83" w:rsidRPr="004E44C7" w:rsidTr="005A41CC">
        <w:trPr>
          <w:cnfStyle w:val="000000100000"/>
        </w:trPr>
        <w:tc>
          <w:tcPr>
            <w:cnfStyle w:val="001000000000"/>
            <w:tcW w:w="3128" w:type="dxa"/>
          </w:tcPr>
          <w:p w:rsidR="00872E83" w:rsidRPr="004E44C7" w:rsidRDefault="00872E83" w:rsidP="005A41CC">
            <w:pPr>
              <w:jc w:val="both"/>
              <w:rPr>
                <w:sz w:val="24"/>
                <w:szCs w:val="24"/>
              </w:rPr>
            </w:pPr>
            <w:r w:rsidRPr="004E44C7">
              <w:rPr>
                <w:sz w:val="24"/>
                <w:szCs w:val="24"/>
              </w:rPr>
              <w:t>Renovate Wings</w:t>
            </w:r>
          </w:p>
        </w:tc>
        <w:tc>
          <w:tcPr>
            <w:tcW w:w="2072" w:type="dxa"/>
          </w:tcPr>
          <w:p w:rsidR="00872E83" w:rsidRPr="004E44C7" w:rsidRDefault="00176883" w:rsidP="005A41CC">
            <w:pPr>
              <w:jc w:val="right"/>
              <w:cnfStyle w:val="000000100000"/>
              <w:rPr>
                <w:b/>
                <w:sz w:val="24"/>
                <w:szCs w:val="24"/>
              </w:rPr>
            </w:pPr>
            <w:r>
              <w:rPr>
                <w:b/>
                <w:sz w:val="24"/>
                <w:szCs w:val="24"/>
              </w:rPr>
              <w:t xml:space="preserve">0 </w:t>
            </w:r>
            <w:r w:rsidR="00872E83" w:rsidRPr="004E44C7">
              <w:rPr>
                <w:b/>
                <w:sz w:val="24"/>
                <w:szCs w:val="24"/>
              </w:rPr>
              <w:t>SF</w:t>
            </w:r>
          </w:p>
        </w:tc>
        <w:tc>
          <w:tcPr>
            <w:tcW w:w="2075" w:type="dxa"/>
          </w:tcPr>
          <w:p w:rsidR="00872E83" w:rsidRPr="004E44C7" w:rsidRDefault="00176883" w:rsidP="005A41CC">
            <w:pPr>
              <w:jc w:val="right"/>
              <w:cnfStyle w:val="000000100000"/>
              <w:rPr>
                <w:b/>
                <w:sz w:val="24"/>
                <w:szCs w:val="24"/>
              </w:rPr>
            </w:pPr>
            <w:r>
              <w:rPr>
                <w:b/>
                <w:sz w:val="24"/>
                <w:szCs w:val="24"/>
              </w:rPr>
              <w:t>$0</w:t>
            </w:r>
          </w:p>
        </w:tc>
        <w:tc>
          <w:tcPr>
            <w:tcW w:w="2075" w:type="dxa"/>
          </w:tcPr>
          <w:p w:rsidR="00872E83" w:rsidRPr="004E44C7" w:rsidRDefault="00872E83" w:rsidP="005A41CC">
            <w:pPr>
              <w:jc w:val="right"/>
              <w:cnfStyle w:val="000000100000"/>
              <w:rPr>
                <w:b/>
                <w:sz w:val="24"/>
                <w:szCs w:val="24"/>
              </w:rPr>
            </w:pPr>
            <w:r w:rsidRPr="004E44C7">
              <w:rPr>
                <w:b/>
                <w:sz w:val="24"/>
                <w:szCs w:val="24"/>
              </w:rPr>
              <w:t>$0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Tower Addition</w:t>
            </w:r>
          </w:p>
        </w:tc>
        <w:tc>
          <w:tcPr>
            <w:tcW w:w="2072" w:type="dxa"/>
          </w:tcPr>
          <w:p w:rsidR="00872E83" w:rsidRPr="004E44C7" w:rsidRDefault="00872E83" w:rsidP="005A41CC">
            <w:pPr>
              <w:jc w:val="right"/>
              <w:cnfStyle w:val="000000000000"/>
              <w:rPr>
                <w:b/>
                <w:sz w:val="24"/>
                <w:szCs w:val="24"/>
              </w:rPr>
            </w:pPr>
            <w:r>
              <w:rPr>
                <w:b/>
                <w:sz w:val="24"/>
                <w:szCs w:val="24"/>
              </w:rPr>
              <w:t>88</w:t>
            </w:r>
            <w:r w:rsidRPr="004E44C7">
              <w:rPr>
                <w:b/>
                <w:sz w:val="24"/>
                <w:szCs w:val="24"/>
              </w:rPr>
              <w:t>,</w:t>
            </w:r>
            <w:r>
              <w:rPr>
                <w:b/>
                <w:sz w:val="24"/>
                <w:szCs w:val="24"/>
              </w:rPr>
              <w:t>1</w:t>
            </w:r>
            <w:r w:rsidRPr="004E44C7">
              <w:rPr>
                <w:b/>
                <w:sz w:val="24"/>
                <w:szCs w:val="24"/>
              </w:rPr>
              <w:t>00 SF</w:t>
            </w:r>
          </w:p>
        </w:tc>
        <w:tc>
          <w:tcPr>
            <w:tcW w:w="2075" w:type="dxa"/>
          </w:tcPr>
          <w:p w:rsidR="00872E83" w:rsidRPr="004E44C7" w:rsidRDefault="00872E83" w:rsidP="005A41CC">
            <w:pPr>
              <w:jc w:val="right"/>
              <w:cnfStyle w:val="000000000000"/>
              <w:rPr>
                <w:b/>
                <w:sz w:val="24"/>
                <w:szCs w:val="24"/>
              </w:rPr>
            </w:pPr>
            <w:r w:rsidRPr="004E44C7">
              <w:rPr>
                <w:b/>
                <w:sz w:val="24"/>
                <w:szCs w:val="24"/>
              </w:rPr>
              <w:t>$300</w:t>
            </w:r>
          </w:p>
        </w:tc>
        <w:tc>
          <w:tcPr>
            <w:tcW w:w="2075" w:type="dxa"/>
          </w:tcPr>
          <w:p w:rsidR="00872E83" w:rsidRPr="004E44C7" w:rsidRDefault="00872E83" w:rsidP="005A41CC">
            <w:pPr>
              <w:jc w:val="right"/>
              <w:cnfStyle w:val="000000000000"/>
              <w:rPr>
                <w:b/>
                <w:sz w:val="24"/>
                <w:szCs w:val="24"/>
              </w:rPr>
            </w:pPr>
            <w:r>
              <w:rPr>
                <w:b/>
                <w:sz w:val="24"/>
                <w:szCs w:val="24"/>
              </w:rPr>
              <w:t>$26,43</w:t>
            </w:r>
            <w:r w:rsidRPr="004E44C7">
              <w:rPr>
                <w:b/>
                <w:sz w:val="24"/>
                <w:szCs w:val="24"/>
              </w:rPr>
              <w:t>0,000</w:t>
            </w:r>
          </w:p>
        </w:tc>
      </w:tr>
      <w:tr w:rsidR="00872E83" w:rsidRPr="004E44C7" w:rsidTr="005A41CC">
        <w:trPr>
          <w:cnfStyle w:val="000000100000"/>
        </w:trPr>
        <w:tc>
          <w:tcPr>
            <w:cnfStyle w:val="001000000000"/>
            <w:tcW w:w="3128" w:type="dxa"/>
          </w:tcPr>
          <w:p w:rsidR="00872E83" w:rsidRPr="004E44C7" w:rsidRDefault="00872E83" w:rsidP="005A41CC">
            <w:pPr>
              <w:jc w:val="both"/>
              <w:rPr>
                <w:sz w:val="24"/>
                <w:szCs w:val="24"/>
              </w:rPr>
            </w:pPr>
            <w:r w:rsidRPr="004E44C7">
              <w:rPr>
                <w:sz w:val="24"/>
                <w:szCs w:val="24"/>
              </w:rPr>
              <w:t>New Building for City Offices</w:t>
            </w:r>
          </w:p>
        </w:tc>
        <w:tc>
          <w:tcPr>
            <w:tcW w:w="2072" w:type="dxa"/>
          </w:tcPr>
          <w:p w:rsidR="00872E83" w:rsidRPr="004E44C7" w:rsidRDefault="00872E83" w:rsidP="005A41CC">
            <w:pPr>
              <w:jc w:val="right"/>
              <w:cnfStyle w:val="000000100000"/>
              <w:rPr>
                <w:b/>
                <w:sz w:val="24"/>
                <w:szCs w:val="24"/>
              </w:rPr>
            </w:pPr>
            <w:r>
              <w:rPr>
                <w:b/>
                <w:sz w:val="24"/>
                <w:szCs w:val="24"/>
              </w:rPr>
              <w:t>102,50</w:t>
            </w:r>
            <w:r w:rsidRPr="004E44C7">
              <w:rPr>
                <w:b/>
                <w:sz w:val="24"/>
                <w:szCs w:val="24"/>
              </w:rPr>
              <w:t>0 SF</w:t>
            </w:r>
          </w:p>
        </w:tc>
        <w:tc>
          <w:tcPr>
            <w:tcW w:w="2075" w:type="dxa"/>
          </w:tcPr>
          <w:p w:rsidR="00872E83" w:rsidRPr="004E44C7" w:rsidRDefault="00872E83" w:rsidP="005A41CC">
            <w:pPr>
              <w:jc w:val="right"/>
              <w:cnfStyle w:val="000000100000"/>
              <w:rPr>
                <w:b/>
                <w:sz w:val="24"/>
                <w:szCs w:val="24"/>
              </w:rPr>
            </w:pPr>
            <w:r w:rsidRPr="004E44C7">
              <w:rPr>
                <w:b/>
                <w:sz w:val="24"/>
                <w:szCs w:val="24"/>
              </w:rPr>
              <w:t>$200</w:t>
            </w:r>
          </w:p>
        </w:tc>
        <w:tc>
          <w:tcPr>
            <w:tcW w:w="2075" w:type="dxa"/>
          </w:tcPr>
          <w:p w:rsidR="00872E83" w:rsidRPr="004E44C7" w:rsidRDefault="00872E83" w:rsidP="005A41CC">
            <w:pPr>
              <w:jc w:val="right"/>
              <w:cnfStyle w:val="000000100000"/>
              <w:rPr>
                <w:b/>
                <w:sz w:val="24"/>
                <w:szCs w:val="24"/>
              </w:rPr>
            </w:pPr>
            <w:r w:rsidRPr="004E44C7">
              <w:rPr>
                <w:b/>
                <w:sz w:val="24"/>
                <w:szCs w:val="24"/>
              </w:rPr>
              <w:t>$</w:t>
            </w:r>
            <w:r>
              <w:rPr>
                <w:b/>
                <w:sz w:val="24"/>
                <w:szCs w:val="24"/>
              </w:rPr>
              <w:t>20,500,00</w:t>
            </w:r>
            <w:r w:rsidRPr="004E44C7">
              <w:rPr>
                <w:b/>
                <w:sz w:val="24"/>
                <w:szCs w:val="24"/>
              </w:rPr>
              <w:t>0</w:t>
            </w:r>
          </w:p>
        </w:tc>
      </w:tr>
      <w:tr w:rsidR="00872E83" w:rsidRPr="004E44C7" w:rsidTr="005A41CC">
        <w:tc>
          <w:tcPr>
            <w:cnfStyle w:val="001000000000"/>
            <w:tcW w:w="3128" w:type="dxa"/>
          </w:tcPr>
          <w:p w:rsidR="00872E83" w:rsidRPr="004E44C7" w:rsidRDefault="00872E83" w:rsidP="005A41CC">
            <w:pPr>
              <w:jc w:val="both"/>
              <w:rPr>
                <w:sz w:val="24"/>
                <w:szCs w:val="24"/>
              </w:rPr>
            </w:pPr>
            <w:r>
              <w:rPr>
                <w:sz w:val="24"/>
                <w:szCs w:val="24"/>
              </w:rPr>
              <w:t xml:space="preserve">New </w:t>
            </w:r>
            <w:r w:rsidRPr="004E44C7">
              <w:rPr>
                <w:sz w:val="24"/>
                <w:szCs w:val="24"/>
              </w:rPr>
              <w:t>Parking Deck (Underground)</w:t>
            </w:r>
          </w:p>
        </w:tc>
        <w:tc>
          <w:tcPr>
            <w:tcW w:w="2072" w:type="dxa"/>
          </w:tcPr>
          <w:p w:rsidR="00872E83" w:rsidRPr="004E44C7" w:rsidRDefault="00872E83" w:rsidP="005A41CC">
            <w:pPr>
              <w:jc w:val="right"/>
              <w:cnfStyle w:val="000000000000"/>
              <w:rPr>
                <w:b/>
                <w:sz w:val="24"/>
                <w:szCs w:val="24"/>
              </w:rPr>
            </w:pPr>
            <w:r>
              <w:rPr>
                <w:b/>
                <w:sz w:val="24"/>
                <w:szCs w:val="24"/>
              </w:rPr>
              <w:t>300</w:t>
            </w:r>
            <w:r w:rsidRPr="004E44C7">
              <w:rPr>
                <w:b/>
                <w:sz w:val="24"/>
                <w:szCs w:val="24"/>
              </w:rPr>
              <w:t xml:space="preserve"> Spaces</w:t>
            </w:r>
          </w:p>
        </w:tc>
        <w:tc>
          <w:tcPr>
            <w:tcW w:w="2075" w:type="dxa"/>
          </w:tcPr>
          <w:p w:rsidR="00872E83" w:rsidRPr="004E44C7" w:rsidRDefault="00872E83" w:rsidP="005A41CC">
            <w:pPr>
              <w:jc w:val="right"/>
              <w:cnfStyle w:val="000000000000"/>
              <w:rPr>
                <w:b/>
                <w:sz w:val="24"/>
                <w:szCs w:val="24"/>
              </w:rPr>
            </w:pPr>
            <w:r>
              <w:rPr>
                <w:b/>
                <w:sz w:val="24"/>
                <w:szCs w:val="24"/>
              </w:rPr>
              <w:t>$20</w:t>
            </w:r>
            <w:r w:rsidRPr="004E44C7">
              <w:rPr>
                <w:b/>
                <w:sz w:val="24"/>
                <w:szCs w:val="24"/>
              </w:rPr>
              <w:t>,000</w:t>
            </w:r>
          </w:p>
        </w:tc>
        <w:tc>
          <w:tcPr>
            <w:tcW w:w="2075" w:type="dxa"/>
          </w:tcPr>
          <w:p w:rsidR="00872E83" w:rsidRPr="004E44C7" w:rsidRDefault="00872E83" w:rsidP="00872E83">
            <w:pPr>
              <w:jc w:val="right"/>
              <w:cnfStyle w:val="000000000000"/>
              <w:rPr>
                <w:b/>
                <w:sz w:val="24"/>
                <w:szCs w:val="24"/>
              </w:rPr>
            </w:pPr>
            <w:r w:rsidRPr="004E44C7">
              <w:rPr>
                <w:b/>
                <w:sz w:val="24"/>
                <w:szCs w:val="24"/>
              </w:rPr>
              <w:t>$</w:t>
            </w:r>
            <w:r>
              <w:rPr>
                <w:b/>
                <w:sz w:val="24"/>
                <w:szCs w:val="24"/>
              </w:rPr>
              <w:t>6,000</w:t>
            </w:r>
            <w:r w:rsidRPr="004E44C7">
              <w:rPr>
                <w:b/>
                <w:sz w:val="24"/>
                <w:szCs w:val="24"/>
              </w:rPr>
              <w:t>,000</w:t>
            </w:r>
          </w:p>
        </w:tc>
      </w:tr>
      <w:tr w:rsidR="00872E83" w:rsidRPr="004E44C7" w:rsidTr="005A41CC">
        <w:trPr>
          <w:cnfStyle w:val="000000100000"/>
        </w:trPr>
        <w:tc>
          <w:tcPr>
            <w:cnfStyle w:val="001000000000"/>
            <w:tcW w:w="3128" w:type="dxa"/>
          </w:tcPr>
          <w:p w:rsidR="00872E83" w:rsidRPr="004E44C7" w:rsidRDefault="00872E83" w:rsidP="005A41CC">
            <w:pPr>
              <w:jc w:val="both"/>
              <w:rPr>
                <w:sz w:val="24"/>
                <w:szCs w:val="24"/>
              </w:rPr>
            </w:pPr>
            <w:r w:rsidRPr="004E44C7">
              <w:rPr>
                <w:sz w:val="24"/>
                <w:szCs w:val="24"/>
              </w:rPr>
              <w:t>New Parking Deck (Above Ground)</w:t>
            </w:r>
          </w:p>
        </w:tc>
        <w:tc>
          <w:tcPr>
            <w:tcW w:w="2072" w:type="dxa"/>
          </w:tcPr>
          <w:p w:rsidR="00872E83" w:rsidRPr="004E44C7" w:rsidRDefault="00872E83" w:rsidP="005A41CC">
            <w:pPr>
              <w:jc w:val="right"/>
              <w:cnfStyle w:val="000000100000"/>
              <w:rPr>
                <w:b/>
                <w:sz w:val="24"/>
                <w:szCs w:val="24"/>
              </w:rPr>
            </w:pPr>
            <w:r>
              <w:rPr>
                <w:b/>
                <w:sz w:val="24"/>
                <w:szCs w:val="24"/>
              </w:rPr>
              <w:t>400</w:t>
            </w:r>
            <w:r w:rsidRPr="004E44C7">
              <w:rPr>
                <w:b/>
                <w:sz w:val="24"/>
                <w:szCs w:val="24"/>
              </w:rPr>
              <w:t xml:space="preserve"> Spaces</w:t>
            </w:r>
          </w:p>
        </w:tc>
        <w:tc>
          <w:tcPr>
            <w:tcW w:w="2075" w:type="dxa"/>
          </w:tcPr>
          <w:p w:rsidR="00872E83" w:rsidRPr="004E44C7" w:rsidRDefault="00872E83" w:rsidP="005A41CC">
            <w:pPr>
              <w:jc w:val="right"/>
              <w:cnfStyle w:val="000000100000"/>
              <w:rPr>
                <w:b/>
                <w:sz w:val="24"/>
                <w:szCs w:val="24"/>
              </w:rPr>
            </w:pPr>
            <w:r w:rsidRPr="004E44C7">
              <w:rPr>
                <w:b/>
                <w:sz w:val="24"/>
                <w:szCs w:val="24"/>
              </w:rPr>
              <w:t>$15,000</w:t>
            </w:r>
          </w:p>
        </w:tc>
        <w:tc>
          <w:tcPr>
            <w:tcW w:w="2075" w:type="dxa"/>
          </w:tcPr>
          <w:p w:rsidR="00872E83" w:rsidRPr="004E44C7" w:rsidRDefault="00872E83" w:rsidP="005A41CC">
            <w:pPr>
              <w:jc w:val="right"/>
              <w:cnfStyle w:val="000000100000"/>
              <w:rPr>
                <w:b/>
                <w:sz w:val="24"/>
                <w:szCs w:val="24"/>
              </w:rPr>
            </w:pPr>
            <w:r>
              <w:rPr>
                <w:b/>
                <w:sz w:val="24"/>
                <w:szCs w:val="24"/>
              </w:rPr>
              <w:t>$6,000</w:t>
            </w:r>
            <w:r w:rsidRPr="004E44C7">
              <w:rPr>
                <w:b/>
                <w:sz w:val="24"/>
                <w:szCs w:val="24"/>
              </w:rPr>
              <w:t>,000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Site and Landscaping</w:t>
            </w:r>
          </w:p>
        </w:tc>
        <w:tc>
          <w:tcPr>
            <w:tcW w:w="2072" w:type="dxa"/>
          </w:tcPr>
          <w:p w:rsidR="00872E83" w:rsidRPr="004E44C7" w:rsidRDefault="00872E83" w:rsidP="005A41CC">
            <w:pPr>
              <w:jc w:val="right"/>
              <w:cnfStyle w:val="000000000000"/>
              <w:rPr>
                <w:b/>
                <w:sz w:val="24"/>
                <w:szCs w:val="24"/>
              </w:rPr>
            </w:pPr>
          </w:p>
        </w:tc>
        <w:tc>
          <w:tcPr>
            <w:tcW w:w="2075" w:type="dxa"/>
          </w:tcPr>
          <w:p w:rsidR="00872E83" w:rsidRPr="004E44C7" w:rsidRDefault="00872E83" w:rsidP="005A41CC">
            <w:pPr>
              <w:jc w:val="right"/>
              <w:cnfStyle w:val="000000000000"/>
              <w:rPr>
                <w:b/>
                <w:sz w:val="24"/>
                <w:szCs w:val="24"/>
              </w:rPr>
            </w:pPr>
          </w:p>
        </w:tc>
        <w:tc>
          <w:tcPr>
            <w:tcW w:w="2075" w:type="dxa"/>
          </w:tcPr>
          <w:p w:rsidR="00872E83" w:rsidRPr="004E44C7" w:rsidRDefault="00872E83" w:rsidP="005A41CC">
            <w:pPr>
              <w:jc w:val="right"/>
              <w:cnfStyle w:val="000000000000"/>
              <w:rPr>
                <w:b/>
                <w:sz w:val="24"/>
                <w:szCs w:val="24"/>
              </w:rPr>
            </w:pPr>
            <w:r>
              <w:rPr>
                <w:b/>
                <w:sz w:val="24"/>
                <w:szCs w:val="24"/>
              </w:rPr>
              <w:t>$3</w:t>
            </w:r>
            <w:r w:rsidRPr="004E44C7">
              <w:rPr>
                <w:b/>
                <w:sz w:val="24"/>
                <w:szCs w:val="24"/>
              </w:rPr>
              <w:t>,000,000</w:t>
            </w:r>
          </w:p>
        </w:tc>
      </w:tr>
      <w:tr w:rsidR="00872E83" w:rsidRPr="004E44C7" w:rsidTr="005A41CC">
        <w:trPr>
          <w:cnfStyle w:val="000000100000"/>
        </w:trPr>
        <w:tc>
          <w:tcPr>
            <w:cnfStyle w:val="001000000000"/>
            <w:tcW w:w="3128" w:type="dxa"/>
          </w:tcPr>
          <w:p w:rsidR="00872E83" w:rsidRPr="004E44C7" w:rsidRDefault="00872E83" w:rsidP="005A41CC">
            <w:pPr>
              <w:jc w:val="both"/>
              <w:rPr>
                <w:sz w:val="28"/>
                <w:szCs w:val="28"/>
              </w:rPr>
            </w:pPr>
            <w:r w:rsidRPr="004E44C7">
              <w:rPr>
                <w:sz w:val="28"/>
                <w:szCs w:val="28"/>
              </w:rPr>
              <w:t>Subtotal Cost</w:t>
            </w:r>
          </w:p>
        </w:tc>
        <w:tc>
          <w:tcPr>
            <w:tcW w:w="2072" w:type="dxa"/>
          </w:tcPr>
          <w:p w:rsidR="00872E83" w:rsidRPr="004E44C7" w:rsidRDefault="00872E83" w:rsidP="005A41CC">
            <w:pPr>
              <w:jc w:val="right"/>
              <w:cnfStyle w:val="000000100000"/>
              <w:rPr>
                <w:b/>
                <w:sz w:val="28"/>
                <w:szCs w:val="28"/>
              </w:rPr>
            </w:pPr>
          </w:p>
        </w:tc>
        <w:tc>
          <w:tcPr>
            <w:tcW w:w="2075" w:type="dxa"/>
          </w:tcPr>
          <w:p w:rsidR="00872E83" w:rsidRPr="004E44C7" w:rsidRDefault="00872E83" w:rsidP="005A41CC">
            <w:pPr>
              <w:jc w:val="right"/>
              <w:cnfStyle w:val="000000100000"/>
              <w:rPr>
                <w:b/>
                <w:sz w:val="28"/>
                <w:szCs w:val="28"/>
              </w:rPr>
            </w:pPr>
          </w:p>
        </w:tc>
        <w:tc>
          <w:tcPr>
            <w:tcW w:w="2075" w:type="dxa"/>
          </w:tcPr>
          <w:p w:rsidR="00872E83" w:rsidRPr="004E44C7" w:rsidRDefault="00872E83" w:rsidP="00176883">
            <w:pPr>
              <w:jc w:val="right"/>
              <w:cnfStyle w:val="000000100000"/>
              <w:rPr>
                <w:b/>
                <w:sz w:val="28"/>
                <w:szCs w:val="28"/>
              </w:rPr>
            </w:pPr>
            <w:r w:rsidRPr="004E44C7">
              <w:rPr>
                <w:b/>
                <w:sz w:val="28"/>
                <w:szCs w:val="28"/>
              </w:rPr>
              <w:t>$</w:t>
            </w:r>
            <w:r w:rsidR="005065E2">
              <w:rPr>
                <w:b/>
                <w:sz w:val="28"/>
                <w:szCs w:val="28"/>
              </w:rPr>
              <w:t>103,723</w:t>
            </w:r>
            <w:r w:rsidR="00176883">
              <w:rPr>
                <w:b/>
                <w:sz w:val="28"/>
                <w:szCs w:val="28"/>
              </w:rPr>
              <w:t>,200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Increase for Time through 2023</w:t>
            </w:r>
          </w:p>
        </w:tc>
        <w:tc>
          <w:tcPr>
            <w:tcW w:w="2072" w:type="dxa"/>
          </w:tcPr>
          <w:p w:rsidR="00872E83" w:rsidRPr="004E44C7" w:rsidRDefault="00872E83" w:rsidP="005A41CC">
            <w:pPr>
              <w:jc w:val="right"/>
              <w:cnfStyle w:val="000000000000"/>
              <w:rPr>
                <w:b/>
                <w:sz w:val="24"/>
                <w:szCs w:val="24"/>
              </w:rPr>
            </w:pPr>
          </w:p>
        </w:tc>
        <w:tc>
          <w:tcPr>
            <w:tcW w:w="2075" w:type="dxa"/>
          </w:tcPr>
          <w:p w:rsidR="00872E83" w:rsidRPr="004E44C7" w:rsidRDefault="00872E83" w:rsidP="005A41CC">
            <w:pPr>
              <w:jc w:val="right"/>
              <w:cnfStyle w:val="000000000000"/>
              <w:rPr>
                <w:b/>
                <w:sz w:val="24"/>
                <w:szCs w:val="24"/>
              </w:rPr>
            </w:pPr>
          </w:p>
        </w:tc>
        <w:tc>
          <w:tcPr>
            <w:tcW w:w="2075" w:type="dxa"/>
          </w:tcPr>
          <w:p w:rsidR="00872E83" w:rsidRPr="004E44C7" w:rsidRDefault="00872E83" w:rsidP="00176883">
            <w:pPr>
              <w:jc w:val="right"/>
              <w:cnfStyle w:val="000000000000"/>
              <w:rPr>
                <w:b/>
                <w:sz w:val="24"/>
                <w:szCs w:val="24"/>
              </w:rPr>
            </w:pPr>
            <w:r w:rsidRPr="004E44C7">
              <w:rPr>
                <w:b/>
                <w:sz w:val="24"/>
                <w:szCs w:val="24"/>
              </w:rPr>
              <w:t>$</w:t>
            </w:r>
            <w:r w:rsidR="00176883">
              <w:rPr>
                <w:b/>
                <w:sz w:val="24"/>
                <w:szCs w:val="24"/>
              </w:rPr>
              <w:t>10,270,920</w:t>
            </w:r>
          </w:p>
        </w:tc>
      </w:tr>
      <w:tr w:rsidR="00872E83" w:rsidRPr="004E44C7" w:rsidTr="005A41CC">
        <w:trPr>
          <w:cnfStyle w:val="000000100000"/>
        </w:trPr>
        <w:tc>
          <w:tcPr>
            <w:cnfStyle w:val="001000000000"/>
            <w:tcW w:w="3128" w:type="dxa"/>
          </w:tcPr>
          <w:p w:rsidR="00872E83" w:rsidRPr="004E44C7" w:rsidRDefault="00872E83" w:rsidP="005A41CC">
            <w:pPr>
              <w:jc w:val="both"/>
              <w:rPr>
                <w:sz w:val="28"/>
                <w:szCs w:val="28"/>
              </w:rPr>
            </w:pPr>
            <w:r w:rsidRPr="004E44C7">
              <w:rPr>
                <w:sz w:val="28"/>
                <w:szCs w:val="28"/>
              </w:rPr>
              <w:t>Total Demolition/Construction Estimate</w:t>
            </w:r>
          </w:p>
        </w:tc>
        <w:tc>
          <w:tcPr>
            <w:tcW w:w="2072" w:type="dxa"/>
          </w:tcPr>
          <w:p w:rsidR="00872E83" w:rsidRPr="004E44C7" w:rsidRDefault="00872E83" w:rsidP="005A41CC">
            <w:pPr>
              <w:jc w:val="right"/>
              <w:cnfStyle w:val="000000100000"/>
              <w:rPr>
                <w:b/>
                <w:sz w:val="28"/>
                <w:szCs w:val="28"/>
              </w:rPr>
            </w:pPr>
          </w:p>
        </w:tc>
        <w:tc>
          <w:tcPr>
            <w:tcW w:w="2075" w:type="dxa"/>
          </w:tcPr>
          <w:p w:rsidR="00872E83" w:rsidRPr="004E44C7" w:rsidRDefault="00872E83" w:rsidP="005A41CC">
            <w:pPr>
              <w:jc w:val="right"/>
              <w:cnfStyle w:val="000000100000"/>
              <w:rPr>
                <w:b/>
                <w:sz w:val="28"/>
                <w:szCs w:val="28"/>
              </w:rPr>
            </w:pPr>
          </w:p>
        </w:tc>
        <w:tc>
          <w:tcPr>
            <w:tcW w:w="2075" w:type="dxa"/>
          </w:tcPr>
          <w:p w:rsidR="00872E83" w:rsidRPr="004E44C7" w:rsidRDefault="00872E83" w:rsidP="00176883">
            <w:pPr>
              <w:jc w:val="right"/>
              <w:cnfStyle w:val="000000100000"/>
              <w:rPr>
                <w:b/>
                <w:sz w:val="28"/>
                <w:szCs w:val="28"/>
              </w:rPr>
            </w:pPr>
            <w:r w:rsidRPr="004E44C7">
              <w:rPr>
                <w:b/>
                <w:sz w:val="28"/>
                <w:szCs w:val="28"/>
              </w:rPr>
              <w:t>$</w:t>
            </w:r>
            <w:r w:rsidR="00B42698">
              <w:rPr>
                <w:b/>
                <w:sz w:val="28"/>
                <w:szCs w:val="28"/>
              </w:rPr>
              <w:t>113,994</w:t>
            </w:r>
            <w:r w:rsidR="00176883">
              <w:rPr>
                <w:b/>
                <w:sz w:val="28"/>
                <w:szCs w:val="28"/>
              </w:rPr>
              <w:t>,120</w:t>
            </w:r>
            <w:r w:rsidR="003D2DBB">
              <w:rPr>
                <w:rStyle w:val="FootnoteReference"/>
                <w:b/>
                <w:sz w:val="28"/>
                <w:szCs w:val="28"/>
              </w:rPr>
              <w:footnoteReference w:id="4"/>
            </w:r>
          </w:p>
        </w:tc>
      </w:tr>
    </w:tbl>
    <w:p w:rsidR="001F5B46" w:rsidRDefault="001F5B46" w:rsidP="00B35734">
      <w:pPr>
        <w:jc w:val="both"/>
        <w:rPr>
          <w:color w:val="000000" w:themeColor="text1"/>
          <w:sz w:val="24"/>
          <w:szCs w:val="24"/>
        </w:rPr>
      </w:pPr>
    </w:p>
    <w:p w:rsidR="00F85064" w:rsidRDefault="00C202C8" w:rsidP="00C202C8">
      <w:pPr>
        <w:spacing w:after="0"/>
        <w:ind w:firstLine="720"/>
        <w:jc w:val="both"/>
        <w:rPr>
          <w:color w:val="000000" w:themeColor="text1"/>
          <w:sz w:val="24"/>
          <w:szCs w:val="24"/>
        </w:rPr>
      </w:pPr>
      <w:r>
        <w:rPr>
          <w:noProof/>
          <w:color w:val="FF0000"/>
          <w:sz w:val="24"/>
          <w:szCs w:val="24"/>
        </w:rPr>
        <w:drawing>
          <wp:anchor distT="0" distB="0" distL="114300" distR="114300" simplePos="0" relativeHeight="251662336" behindDoc="1" locked="0" layoutInCell="1" allowOverlap="1">
            <wp:simplePos x="0" y="0"/>
            <wp:positionH relativeFrom="margin">
              <wp:align>right</wp:align>
            </wp:positionH>
            <wp:positionV relativeFrom="paragraph">
              <wp:posOffset>939667</wp:posOffset>
            </wp:positionV>
            <wp:extent cx="5939155" cy="3020695"/>
            <wp:effectExtent l="0" t="0" r="4445" b="8255"/>
            <wp:wrapThrough wrapText="bothSides">
              <wp:wrapPolygon edited="0">
                <wp:start x="0" y="0"/>
                <wp:lineTo x="0" y="21523"/>
                <wp:lineTo x="21547" y="21523"/>
                <wp:lineTo x="215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 33.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9155" cy="3020695"/>
                    </a:xfrm>
                    <a:prstGeom prst="rect">
                      <a:avLst/>
                    </a:prstGeom>
                  </pic:spPr>
                </pic:pic>
              </a:graphicData>
            </a:graphic>
          </wp:anchor>
        </w:drawing>
      </w:r>
      <w:r w:rsidR="001F5B46">
        <w:rPr>
          <w:color w:val="000000" w:themeColor="text1"/>
          <w:sz w:val="24"/>
          <w:szCs w:val="24"/>
        </w:rPr>
        <w:t>Scenario 3 proposes</w:t>
      </w:r>
      <w:r w:rsidR="003E2111" w:rsidRPr="003E2111">
        <w:rPr>
          <w:color w:val="000000" w:themeColor="text1"/>
          <w:sz w:val="24"/>
          <w:szCs w:val="24"/>
        </w:rPr>
        <w:t xml:space="preserve"> a complete demolition of tower and</w:t>
      </w:r>
      <w:r w:rsidR="001F5B46">
        <w:rPr>
          <w:color w:val="000000" w:themeColor="text1"/>
          <w:sz w:val="24"/>
          <w:szCs w:val="24"/>
        </w:rPr>
        <w:t xml:space="preserve"> the</w:t>
      </w:r>
      <w:r w:rsidR="003E2111" w:rsidRPr="003E2111">
        <w:rPr>
          <w:color w:val="000000" w:themeColor="text1"/>
          <w:sz w:val="24"/>
          <w:szCs w:val="24"/>
        </w:rPr>
        <w:t xml:space="preserve"> wings with</w:t>
      </w:r>
      <w:r w:rsidR="001F5B46">
        <w:rPr>
          <w:color w:val="000000" w:themeColor="text1"/>
          <w:sz w:val="24"/>
          <w:szCs w:val="24"/>
        </w:rPr>
        <w:t xml:space="preserve"> two</w:t>
      </w:r>
      <w:r w:rsidR="003E2111" w:rsidRPr="003E2111">
        <w:rPr>
          <w:color w:val="000000" w:themeColor="text1"/>
          <w:sz w:val="24"/>
          <w:szCs w:val="24"/>
        </w:rPr>
        <w:t xml:space="preserve"> new multi-stor</w:t>
      </w:r>
      <w:r w:rsidR="001F5B46">
        <w:rPr>
          <w:color w:val="000000" w:themeColor="text1"/>
          <w:sz w:val="24"/>
          <w:szCs w:val="24"/>
        </w:rPr>
        <w:t>y buildings constructed for separate</w:t>
      </w:r>
      <w:r w:rsidR="003E2111" w:rsidRPr="003E2111">
        <w:rPr>
          <w:color w:val="000000" w:themeColor="text1"/>
          <w:sz w:val="24"/>
          <w:szCs w:val="24"/>
        </w:rPr>
        <w:t xml:space="preserve"> general government and judicial functions.  The approximate c</w:t>
      </w:r>
      <w:r w:rsidR="007D22A6">
        <w:rPr>
          <w:color w:val="000000" w:themeColor="text1"/>
          <w:sz w:val="24"/>
          <w:szCs w:val="24"/>
        </w:rPr>
        <w:t>ost of this scenario is $</w:t>
      </w:r>
      <w:r w:rsidR="00B42698" w:rsidRPr="00B42698">
        <w:rPr>
          <w:color w:val="000000" w:themeColor="text1"/>
          <w:sz w:val="24"/>
          <w:szCs w:val="24"/>
        </w:rPr>
        <w:t>123,944,520</w:t>
      </w:r>
      <w:r w:rsidR="001F5B46">
        <w:rPr>
          <w:color w:val="000000" w:themeColor="text1"/>
          <w:sz w:val="24"/>
          <w:szCs w:val="24"/>
        </w:rPr>
        <w:t xml:space="preserve">, </w:t>
      </w:r>
      <w:r w:rsidR="007D22A6">
        <w:rPr>
          <w:color w:val="000000" w:themeColor="text1"/>
          <w:sz w:val="24"/>
          <w:szCs w:val="24"/>
        </w:rPr>
        <w:t>ex</w:t>
      </w:r>
      <w:r w:rsidR="001F5B46">
        <w:rPr>
          <w:color w:val="000000" w:themeColor="text1"/>
          <w:sz w:val="24"/>
          <w:szCs w:val="24"/>
        </w:rPr>
        <w:t>cluding whitebox space</w:t>
      </w:r>
      <w:r w:rsidR="007D22A6">
        <w:rPr>
          <w:color w:val="000000" w:themeColor="text1"/>
          <w:sz w:val="24"/>
          <w:szCs w:val="24"/>
        </w:rPr>
        <w:t xml:space="preserve"> cost for additional growth</w:t>
      </w:r>
      <w:r w:rsidR="003E2111" w:rsidRPr="003E2111">
        <w:rPr>
          <w:color w:val="000000" w:themeColor="text1"/>
          <w:sz w:val="24"/>
          <w:szCs w:val="24"/>
        </w:rPr>
        <w:t>.</w:t>
      </w:r>
    </w:p>
    <w:p w:rsidR="00C202C8" w:rsidRDefault="00C202C8" w:rsidP="00C202C8">
      <w:pPr>
        <w:spacing w:after="0" w:line="240" w:lineRule="auto"/>
        <w:jc w:val="both"/>
        <w:rPr>
          <w:color w:val="000000" w:themeColor="text1"/>
          <w:sz w:val="24"/>
          <w:szCs w:val="24"/>
        </w:rPr>
      </w:pPr>
    </w:p>
    <w:tbl>
      <w:tblPr>
        <w:tblStyle w:val="GridTable6Colorful"/>
        <w:tblW w:w="0" w:type="auto"/>
        <w:tblLook w:val="04A0"/>
      </w:tblPr>
      <w:tblGrid>
        <w:gridCol w:w="3128"/>
        <w:gridCol w:w="2072"/>
        <w:gridCol w:w="2075"/>
        <w:gridCol w:w="2075"/>
      </w:tblGrid>
      <w:tr w:rsidR="00872E83" w:rsidRPr="00531E4D" w:rsidTr="005A41CC">
        <w:trPr>
          <w:cnfStyle w:val="100000000000"/>
        </w:trPr>
        <w:tc>
          <w:tcPr>
            <w:cnfStyle w:val="001000000000"/>
            <w:tcW w:w="3128" w:type="dxa"/>
            <w:tcBorders>
              <w:top w:val="nil"/>
              <w:left w:val="nil"/>
              <w:bottom w:val="single" w:sz="4" w:space="0" w:color="auto"/>
              <w:right w:val="single" w:sz="4" w:space="0" w:color="auto"/>
            </w:tcBorders>
          </w:tcPr>
          <w:p w:rsidR="00872E83" w:rsidRDefault="00872E83" w:rsidP="005A41CC">
            <w:pPr>
              <w:jc w:val="both"/>
              <w:rPr>
                <w:sz w:val="24"/>
                <w:szCs w:val="24"/>
              </w:rPr>
            </w:pPr>
          </w:p>
        </w:tc>
        <w:tc>
          <w:tcPr>
            <w:tcW w:w="2072" w:type="dxa"/>
            <w:tcBorders>
              <w:top w:val="single" w:sz="4" w:space="0" w:color="auto"/>
              <w:left w:val="single" w:sz="4" w:space="0" w:color="auto"/>
              <w:bottom w:val="single" w:sz="4" w:space="0" w:color="auto"/>
              <w:right w:val="single" w:sz="4" w:space="0" w:color="auto"/>
            </w:tcBorders>
          </w:tcPr>
          <w:p w:rsidR="00872E83" w:rsidRPr="00872E83" w:rsidRDefault="00872E83" w:rsidP="005A41CC">
            <w:pPr>
              <w:jc w:val="both"/>
              <w:cnfStyle w:val="100000000000"/>
              <w:rPr>
                <w:sz w:val="24"/>
                <w:szCs w:val="24"/>
              </w:rPr>
            </w:pPr>
            <w:r w:rsidRPr="00872E83">
              <w:rPr>
                <w:sz w:val="24"/>
                <w:szCs w:val="24"/>
              </w:rPr>
              <w:t>Area</w:t>
            </w:r>
          </w:p>
        </w:tc>
        <w:tc>
          <w:tcPr>
            <w:tcW w:w="2075" w:type="dxa"/>
            <w:tcBorders>
              <w:left w:val="single" w:sz="4" w:space="0" w:color="auto"/>
            </w:tcBorders>
          </w:tcPr>
          <w:p w:rsidR="00872E83" w:rsidRPr="00872E83" w:rsidRDefault="00872E83" w:rsidP="005A41CC">
            <w:pPr>
              <w:jc w:val="both"/>
              <w:cnfStyle w:val="100000000000"/>
              <w:rPr>
                <w:sz w:val="24"/>
                <w:szCs w:val="24"/>
              </w:rPr>
            </w:pPr>
            <w:r w:rsidRPr="00872E83">
              <w:rPr>
                <w:sz w:val="24"/>
                <w:szCs w:val="24"/>
              </w:rPr>
              <w:t>@</w:t>
            </w:r>
          </w:p>
        </w:tc>
        <w:tc>
          <w:tcPr>
            <w:tcW w:w="2075" w:type="dxa"/>
          </w:tcPr>
          <w:p w:rsidR="00872E83" w:rsidRPr="00872E83" w:rsidRDefault="00872E83" w:rsidP="005A41CC">
            <w:pPr>
              <w:jc w:val="both"/>
              <w:cnfStyle w:val="100000000000"/>
              <w:rPr>
                <w:sz w:val="24"/>
                <w:szCs w:val="24"/>
              </w:rPr>
            </w:pPr>
            <w:r w:rsidRPr="00872E83">
              <w:rPr>
                <w:sz w:val="24"/>
                <w:szCs w:val="24"/>
              </w:rPr>
              <w:t>=</w:t>
            </w:r>
          </w:p>
        </w:tc>
      </w:tr>
      <w:tr w:rsidR="00872E83" w:rsidRPr="004E44C7" w:rsidTr="005A41CC">
        <w:trPr>
          <w:cnfStyle w:val="000000100000"/>
        </w:trPr>
        <w:tc>
          <w:tcPr>
            <w:cnfStyle w:val="001000000000"/>
            <w:tcW w:w="3128" w:type="dxa"/>
            <w:tcBorders>
              <w:top w:val="single" w:sz="4" w:space="0" w:color="auto"/>
              <w:left w:val="single" w:sz="4" w:space="0" w:color="auto"/>
              <w:bottom w:val="single" w:sz="4" w:space="0" w:color="auto"/>
              <w:right w:val="single" w:sz="4" w:space="0" w:color="auto"/>
            </w:tcBorders>
          </w:tcPr>
          <w:p w:rsidR="00872E83" w:rsidRPr="004E44C7" w:rsidRDefault="00872E83" w:rsidP="007A4F6F">
            <w:pPr>
              <w:jc w:val="both"/>
              <w:rPr>
                <w:sz w:val="24"/>
                <w:szCs w:val="24"/>
              </w:rPr>
            </w:pPr>
            <w:r w:rsidRPr="004E44C7">
              <w:rPr>
                <w:sz w:val="24"/>
                <w:szCs w:val="24"/>
              </w:rPr>
              <w:t>Demolish Tower</w:t>
            </w:r>
          </w:p>
        </w:tc>
        <w:tc>
          <w:tcPr>
            <w:tcW w:w="2072" w:type="dxa"/>
            <w:tcBorders>
              <w:top w:val="single" w:sz="4" w:space="0" w:color="auto"/>
              <w:left w:val="single" w:sz="4" w:space="0" w:color="auto"/>
            </w:tcBorders>
          </w:tcPr>
          <w:p w:rsidR="00872E83" w:rsidRPr="004E44C7" w:rsidRDefault="00872E83" w:rsidP="005A41CC">
            <w:pPr>
              <w:jc w:val="right"/>
              <w:cnfStyle w:val="000000100000"/>
              <w:rPr>
                <w:b/>
                <w:sz w:val="24"/>
                <w:szCs w:val="24"/>
              </w:rPr>
            </w:pPr>
            <w:r w:rsidRPr="004E44C7">
              <w:rPr>
                <w:b/>
                <w:sz w:val="24"/>
                <w:szCs w:val="24"/>
              </w:rPr>
              <w:t>202,800 SF</w:t>
            </w:r>
          </w:p>
        </w:tc>
        <w:tc>
          <w:tcPr>
            <w:tcW w:w="2075" w:type="dxa"/>
          </w:tcPr>
          <w:p w:rsidR="00872E83" w:rsidRPr="004E44C7" w:rsidRDefault="007A4F6F" w:rsidP="005A41CC">
            <w:pPr>
              <w:jc w:val="right"/>
              <w:cnfStyle w:val="000000100000"/>
              <w:rPr>
                <w:b/>
                <w:sz w:val="24"/>
                <w:szCs w:val="24"/>
              </w:rPr>
            </w:pPr>
            <w:r>
              <w:rPr>
                <w:b/>
                <w:sz w:val="24"/>
                <w:szCs w:val="24"/>
              </w:rPr>
              <w:t>$10</w:t>
            </w:r>
          </w:p>
        </w:tc>
        <w:tc>
          <w:tcPr>
            <w:tcW w:w="2075" w:type="dxa"/>
          </w:tcPr>
          <w:p w:rsidR="00872E83" w:rsidRPr="004E44C7" w:rsidRDefault="007A4F6F" w:rsidP="005A41CC">
            <w:pPr>
              <w:jc w:val="right"/>
              <w:cnfStyle w:val="000000100000"/>
              <w:rPr>
                <w:b/>
                <w:sz w:val="24"/>
                <w:szCs w:val="24"/>
              </w:rPr>
            </w:pPr>
            <w:r>
              <w:rPr>
                <w:b/>
                <w:sz w:val="24"/>
                <w:szCs w:val="24"/>
              </w:rPr>
              <w:t>$2,028</w:t>
            </w:r>
            <w:r w:rsidR="00872E83" w:rsidRPr="004E44C7">
              <w:rPr>
                <w:b/>
                <w:sz w:val="24"/>
                <w:szCs w:val="24"/>
              </w:rPr>
              <w:t>,000</w:t>
            </w:r>
          </w:p>
        </w:tc>
      </w:tr>
      <w:tr w:rsidR="00872E83" w:rsidRPr="004E44C7" w:rsidTr="005A41CC">
        <w:tc>
          <w:tcPr>
            <w:cnfStyle w:val="001000000000"/>
            <w:tcW w:w="3128" w:type="dxa"/>
            <w:tcBorders>
              <w:top w:val="single" w:sz="4" w:space="0" w:color="auto"/>
            </w:tcBorders>
          </w:tcPr>
          <w:p w:rsidR="00872E83" w:rsidRPr="004E44C7" w:rsidRDefault="00872E83" w:rsidP="007A4F6F">
            <w:pPr>
              <w:jc w:val="both"/>
              <w:rPr>
                <w:sz w:val="24"/>
                <w:szCs w:val="24"/>
              </w:rPr>
            </w:pPr>
            <w:r w:rsidRPr="004E44C7">
              <w:rPr>
                <w:sz w:val="24"/>
                <w:szCs w:val="24"/>
              </w:rPr>
              <w:t>Demolish Wings</w:t>
            </w:r>
          </w:p>
        </w:tc>
        <w:tc>
          <w:tcPr>
            <w:tcW w:w="2072" w:type="dxa"/>
          </w:tcPr>
          <w:p w:rsidR="00872E83" w:rsidRPr="004E44C7" w:rsidRDefault="00872E83" w:rsidP="005A41CC">
            <w:pPr>
              <w:jc w:val="right"/>
              <w:cnfStyle w:val="000000000000"/>
              <w:rPr>
                <w:b/>
                <w:sz w:val="24"/>
                <w:szCs w:val="24"/>
              </w:rPr>
            </w:pPr>
            <w:r w:rsidRPr="004E44C7">
              <w:rPr>
                <w:b/>
                <w:sz w:val="24"/>
                <w:szCs w:val="24"/>
              </w:rPr>
              <w:t>72,600 SF</w:t>
            </w:r>
          </w:p>
        </w:tc>
        <w:tc>
          <w:tcPr>
            <w:tcW w:w="2075" w:type="dxa"/>
          </w:tcPr>
          <w:p w:rsidR="00872E83" w:rsidRPr="004E44C7" w:rsidRDefault="007A4F6F" w:rsidP="005A41CC">
            <w:pPr>
              <w:jc w:val="right"/>
              <w:cnfStyle w:val="000000000000"/>
              <w:rPr>
                <w:b/>
                <w:sz w:val="24"/>
                <w:szCs w:val="24"/>
              </w:rPr>
            </w:pPr>
            <w:r>
              <w:rPr>
                <w:b/>
                <w:sz w:val="24"/>
                <w:szCs w:val="24"/>
              </w:rPr>
              <w:t>$7</w:t>
            </w:r>
          </w:p>
        </w:tc>
        <w:tc>
          <w:tcPr>
            <w:tcW w:w="2075" w:type="dxa"/>
          </w:tcPr>
          <w:p w:rsidR="00872E83" w:rsidRPr="004E44C7" w:rsidRDefault="007A4F6F" w:rsidP="005A41CC">
            <w:pPr>
              <w:jc w:val="right"/>
              <w:cnfStyle w:val="000000000000"/>
              <w:rPr>
                <w:b/>
                <w:sz w:val="24"/>
                <w:szCs w:val="24"/>
              </w:rPr>
            </w:pPr>
            <w:r>
              <w:rPr>
                <w:b/>
                <w:sz w:val="24"/>
                <w:szCs w:val="24"/>
              </w:rPr>
              <w:t>$508</w:t>
            </w:r>
            <w:r w:rsidR="00872E83" w:rsidRPr="004E44C7">
              <w:rPr>
                <w:b/>
                <w:sz w:val="24"/>
                <w:szCs w:val="24"/>
              </w:rPr>
              <w:t>,000</w:t>
            </w:r>
          </w:p>
        </w:tc>
      </w:tr>
      <w:tr w:rsidR="00872E83" w:rsidRPr="004E44C7" w:rsidTr="005A41CC">
        <w:trPr>
          <w:cnfStyle w:val="000000100000"/>
        </w:trPr>
        <w:tc>
          <w:tcPr>
            <w:cnfStyle w:val="001000000000"/>
            <w:tcW w:w="3128" w:type="dxa"/>
          </w:tcPr>
          <w:p w:rsidR="00872E83" w:rsidRPr="004E44C7" w:rsidRDefault="00A52E49" w:rsidP="005A41CC">
            <w:pPr>
              <w:jc w:val="both"/>
              <w:rPr>
                <w:sz w:val="24"/>
                <w:szCs w:val="24"/>
              </w:rPr>
            </w:pPr>
            <w:r>
              <w:rPr>
                <w:sz w:val="24"/>
                <w:szCs w:val="24"/>
              </w:rPr>
              <w:t>Demolish Parking Dec</w:t>
            </w:r>
            <w:r w:rsidR="00872E83" w:rsidRPr="004E44C7">
              <w:rPr>
                <w:sz w:val="24"/>
                <w:szCs w:val="24"/>
              </w:rPr>
              <w:t>k</w:t>
            </w:r>
          </w:p>
        </w:tc>
        <w:tc>
          <w:tcPr>
            <w:tcW w:w="2072" w:type="dxa"/>
          </w:tcPr>
          <w:p w:rsidR="00872E83" w:rsidRPr="004E44C7" w:rsidRDefault="007A4F6F" w:rsidP="005A41CC">
            <w:pPr>
              <w:jc w:val="right"/>
              <w:cnfStyle w:val="000000100000"/>
              <w:rPr>
                <w:b/>
                <w:sz w:val="24"/>
                <w:szCs w:val="24"/>
              </w:rPr>
            </w:pPr>
            <w:r>
              <w:rPr>
                <w:b/>
                <w:sz w:val="24"/>
                <w:szCs w:val="24"/>
              </w:rPr>
              <w:t>145</w:t>
            </w:r>
            <w:r w:rsidR="00872E83" w:rsidRPr="004E44C7">
              <w:rPr>
                <w:b/>
                <w:sz w:val="24"/>
                <w:szCs w:val="24"/>
              </w:rPr>
              <w:t xml:space="preserve"> Spaces</w:t>
            </w:r>
          </w:p>
        </w:tc>
        <w:tc>
          <w:tcPr>
            <w:tcW w:w="2075" w:type="dxa"/>
          </w:tcPr>
          <w:p w:rsidR="00872E83" w:rsidRPr="004E44C7" w:rsidRDefault="00872E83" w:rsidP="005A41CC">
            <w:pPr>
              <w:jc w:val="right"/>
              <w:cnfStyle w:val="000000100000"/>
              <w:rPr>
                <w:b/>
                <w:sz w:val="24"/>
                <w:szCs w:val="24"/>
              </w:rPr>
            </w:pPr>
            <w:r w:rsidRPr="004E44C7">
              <w:rPr>
                <w:b/>
                <w:sz w:val="24"/>
                <w:szCs w:val="24"/>
              </w:rPr>
              <w:t>$5,000</w:t>
            </w:r>
          </w:p>
        </w:tc>
        <w:tc>
          <w:tcPr>
            <w:tcW w:w="2075" w:type="dxa"/>
          </w:tcPr>
          <w:p w:rsidR="00872E83" w:rsidRPr="004E44C7" w:rsidRDefault="00872E83" w:rsidP="005A41CC">
            <w:pPr>
              <w:jc w:val="right"/>
              <w:cnfStyle w:val="000000100000"/>
              <w:rPr>
                <w:b/>
                <w:sz w:val="24"/>
                <w:szCs w:val="24"/>
              </w:rPr>
            </w:pPr>
            <w:r w:rsidRPr="004E44C7">
              <w:rPr>
                <w:b/>
                <w:sz w:val="24"/>
                <w:szCs w:val="24"/>
              </w:rPr>
              <w:t>$</w:t>
            </w:r>
            <w:r w:rsidR="007A4F6F">
              <w:rPr>
                <w:b/>
                <w:sz w:val="24"/>
                <w:szCs w:val="24"/>
              </w:rPr>
              <w:t>725,00</w:t>
            </w:r>
            <w:r w:rsidRPr="004E44C7">
              <w:rPr>
                <w:b/>
                <w:sz w:val="24"/>
                <w:szCs w:val="24"/>
              </w:rPr>
              <w:t>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Renovate Tower</w:t>
            </w:r>
          </w:p>
        </w:tc>
        <w:tc>
          <w:tcPr>
            <w:tcW w:w="2072" w:type="dxa"/>
          </w:tcPr>
          <w:p w:rsidR="00872E83" w:rsidRPr="004E44C7" w:rsidRDefault="00872E83" w:rsidP="005A41CC">
            <w:pPr>
              <w:jc w:val="right"/>
              <w:cnfStyle w:val="000000000000"/>
              <w:rPr>
                <w:b/>
                <w:sz w:val="24"/>
                <w:szCs w:val="24"/>
              </w:rPr>
            </w:pPr>
            <w:r w:rsidRPr="004E44C7">
              <w:rPr>
                <w:b/>
                <w:sz w:val="24"/>
                <w:szCs w:val="24"/>
              </w:rPr>
              <w:t>0 SF</w:t>
            </w:r>
          </w:p>
        </w:tc>
        <w:tc>
          <w:tcPr>
            <w:tcW w:w="2075" w:type="dxa"/>
          </w:tcPr>
          <w:p w:rsidR="00872E83" w:rsidRPr="004E44C7" w:rsidRDefault="007A4F6F" w:rsidP="005A41CC">
            <w:pPr>
              <w:jc w:val="right"/>
              <w:cnfStyle w:val="000000000000"/>
              <w:rPr>
                <w:b/>
                <w:sz w:val="24"/>
                <w:szCs w:val="24"/>
              </w:rPr>
            </w:pPr>
            <w:r>
              <w:rPr>
                <w:b/>
                <w:sz w:val="24"/>
                <w:szCs w:val="24"/>
              </w:rPr>
              <w:t>$0</w:t>
            </w:r>
          </w:p>
        </w:tc>
        <w:tc>
          <w:tcPr>
            <w:tcW w:w="2075" w:type="dxa"/>
          </w:tcPr>
          <w:p w:rsidR="00872E83" w:rsidRPr="004E44C7" w:rsidRDefault="007A4F6F" w:rsidP="005A41CC">
            <w:pPr>
              <w:jc w:val="right"/>
              <w:cnfStyle w:val="000000000000"/>
              <w:rPr>
                <w:b/>
                <w:sz w:val="24"/>
                <w:szCs w:val="24"/>
              </w:rPr>
            </w:pPr>
            <w:r>
              <w:rPr>
                <w:b/>
                <w:sz w:val="24"/>
                <w:szCs w:val="24"/>
              </w:rPr>
              <w:t>$</w:t>
            </w:r>
            <w:r w:rsidR="00872E83" w:rsidRPr="004E44C7">
              <w:rPr>
                <w:b/>
                <w:sz w:val="24"/>
                <w:szCs w:val="24"/>
              </w:rPr>
              <w:t>0</w:t>
            </w:r>
          </w:p>
        </w:tc>
      </w:tr>
      <w:tr w:rsidR="00872E83" w:rsidRPr="004E44C7" w:rsidTr="005A41CC">
        <w:trPr>
          <w:cnfStyle w:val="000000100000"/>
        </w:trPr>
        <w:tc>
          <w:tcPr>
            <w:cnfStyle w:val="001000000000"/>
            <w:tcW w:w="3128" w:type="dxa"/>
          </w:tcPr>
          <w:p w:rsidR="00872E83" w:rsidRPr="004E44C7" w:rsidRDefault="00872E83" w:rsidP="005A41CC">
            <w:pPr>
              <w:jc w:val="both"/>
              <w:rPr>
                <w:sz w:val="24"/>
                <w:szCs w:val="24"/>
              </w:rPr>
            </w:pPr>
            <w:r w:rsidRPr="004E44C7">
              <w:rPr>
                <w:sz w:val="24"/>
                <w:szCs w:val="24"/>
              </w:rPr>
              <w:t>Renovate Wings</w:t>
            </w:r>
          </w:p>
        </w:tc>
        <w:tc>
          <w:tcPr>
            <w:tcW w:w="2072" w:type="dxa"/>
          </w:tcPr>
          <w:p w:rsidR="00872E83" w:rsidRPr="004E44C7" w:rsidRDefault="00872E83" w:rsidP="005A41CC">
            <w:pPr>
              <w:jc w:val="right"/>
              <w:cnfStyle w:val="000000100000"/>
              <w:rPr>
                <w:b/>
                <w:sz w:val="24"/>
                <w:szCs w:val="24"/>
              </w:rPr>
            </w:pPr>
            <w:r w:rsidRPr="004E44C7">
              <w:rPr>
                <w:b/>
                <w:sz w:val="24"/>
                <w:szCs w:val="24"/>
              </w:rPr>
              <w:t>0 SF</w:t>
            </w:r>
          </w:p>
        </w:tc>
        <w:tc>
          <w:tcPr>
            <w:tcW w:w="2075" w:type="dxa"/>
          </w:tcPr>
          <w:p w:rsidR="00872E83" w:rsidRPr="004E44C7" w:rsidRDefault="007A4F6F" w:rsidP="005A41CC">
            <w:pPr>
              <w:jc w:val="right"/>
              <w:cnfStyle w:val="000000100000"/>
              <w:rPr>
                <w:b/>
                <w:sz w:val="24"/>
                <w:szCs w:val="24"/>
              </w:rPr>
            </w:pPr>
            <w:r>
              <w:rPr>
                <w:b/>
                <w:sz w:val="24"/>
                <w:szCs w:val="24"/>
              </w:rPr>
              <w:t>$0</w:t>
            </w:r>
          </w:p>
        </w:tc>
        <w:tc>
          <w:tcPr>
            <w:tcW w:w="2075" w:type="dxa"/>
          </w:tcPr>
          <w:p w:rsidR="00872E83" w:rsidRPr="004E44C7" w:rsidRDefault="00872E83" w:rsidP="005A41CC">
            <w:pPr>
              <w:jc w:val="right"/>
              <w:cnfStyle w:val="000000100000"/>
              <w:rPr>
                <w:b/>
                <w:sz w:val="24"/>
                <w:szCs w:val="24"/>
              </w:rPr>
            </w:pPr>
            <w:r w:rsidRPr="004E44C7">
              <w:rPr>
                <w:b/>
                <w:sz w:val="24"/>
                <w:szCs w:val="24"/>
              </w:rPr>
              <w:t>$0</w:t>
            </w:r>
          </w:p>
        </w:tc>
      </w:tr>
      <w:tr w:rsidR="00872E83" w:rsidRPr="004E44C7" w:rsidTr="005A41CC">
        <w:tc>
          <w:tcPr>
            <w:cnfStyle w:val="001000000000"/>
            <w:tcW w:w="3128" w:type="dxa"/>
          </w:tcPr>
          <w:p w:rsidR="00872E83" w:rsidRPr="004E44C7" w:rsidRDefault="007A4F6F" w:rsidP="005A41CC">
            <w:pPr>
              <w:jc w:val="both"/>
              <w:rPr>
                <w:sz w:val="24"/>
                <w:szCs w:val="24"/>
              </w:rPr>
            </w:pPr>
            <w:r>
              <w:rPr>
                <w:sz w:val="24"/>
                <w:szCs w:val="24"/>
              </w:rPr>
              <w:t>New Judicial Building</w:t>
            </w:r>
          </w:p>
        </w:tc>
        <w:tc>
          <w:tcPr>
            <w:tcW w:w="2072" w:type="dxa"/>
          </w:tcPr>
          <w:p w:rsidR="00872E83" w:rsidRPr="004E44C7" w:rsidRDefault="007A4F6F" w:rsidP="005A41CC">
            <w:pPr>
              <w:jc w:val="right"/>
              <w:cnfStyle w:val="000000000000"/>
              <w:rPr>
                <w:b/>
                <w:sz w:val="24"/>
                <w:szCs w:val="24"/>
              </w:rPr>
            </w:pPr>
            <w:r>
              <w:rPr>
                <w:b/>
                <w:sz w:val="24"/>
                <w:szCs w:val="24"/>
              </w:rPr>
              <w:t>260,000</w:t>
            </w:r>
            <w:r w:rsidR="00872E83" w:rsidRPr="004E44C7">
              <w:rPr>
                <w:b/>
                <w:sz w:val="24"/>
                <w:szCs w:val="24"/>
              </w:rPr>
              <w:t xml:space="preserve"> SF</w:t>
            </w:r>
          </w:p>
        </w:tc>
        <w:tc>
          <w:tcPr>
            <w:tcW w:w="2075" w:type="dxa"/>
          </w:tcPr>
          <w:p w:rsidR="00872E83" w:rsidRPr="004E44C7" w:rsidRDefault="007A4F6F" w:rsidP="005A41CC">
            <w:pPr>
              <w:jc w:val="right"/>
              <w:cnfStyle w:val="000000000000"/>
              <w:rPr>
                <w:b/>
                <w:sz w:val="24"/>
                <w:szCs w:val="24"/>
              </w:rPr>
            </w:pPr>
            <w:r>
              <w:rPr>
                <w:b/>
                <w:sz w:val="24"/>
                <w:szCs w:val="24"/>
              </w:rPr>
              <w:t>$285</w:t>
            </w:r>
          </w:p>
        </w:tc>
        <w:tc>
          <w:tcPr>
            <w:tcW w:w="2075" w:type="dxa"/>
          </w:tcPr>
          <w:p w:rsidR="00872E83" w:rsidRPr="004E44C7" w:rsidRDefault="007A4F6F" w:rsidP="005A41CC">
            <w:pPr>
              <w:jc w:val="right"/>
              <w:cnfStyle w:val="000000000000"/>
              <w:rPr>
                <w:b/>
                <w:sz w:val="24"/>
                <w:szCs w:val="24"/>
              </w:rPr>
            </w:pPr>
            <w:r>
              <w:rPr>
                <w:b/>
                <w:sz w:val="24"/>
                <w:szCs w:val="24"/>
              </w:rPr>
              <w:t>$74,1</w:t>
            </w:r>
            <w:r w:rsidR="00872E83" w:rsidRPr="004E44C7">
              <w:rPr>
                <w:b/>
                <w:sz w:val="24"/>
                <w:szCs w:val="24"/>
              </w:rPr>
              <w:t>00,000</w:t>
            </w:r>
          </w:p>
        </w:tc>
      </w:tr>
      <w:tr w:rsidR="00872E83" w:rsidRPr="004E44C7" w:rsidTr="005A41CC">
        <w:trPr>
          <w:cnfStyle w:val="000000100000"/>
        </w:trPr>
        <w:tc>
          <w:tcPr>
            <w:cnfStyle w:val="001000000000"/>
            <w:tcW w:w="3128" w:type="dxa"/>
          </w:tcPr>
          <w:p w:rsidR="00872E83" w:rsidRPr="004E44C7" w:rsidRDefault="00872E83" w:rsidP="005A41CC">
            <w:pPr>
              <w:jc w:val="both"/>
              <w:rPr>
                <w:sz w:val="24"/>
                <w:szCs w:val="24"/>
              </w:rPr>
            </w:pPr>
            <w:r w:rsidRPr="004E44C7">
              <w:rPr>
                <w:sz w:val="24"/>
                <w:szCs w:val="24"/>
              </w:rPr>
              <w:t>New Building for City Offices</w:t>
            </w:r>
          </w:p>
        </w:tc>
        <w:tc>
          <w:tcPr>
            <w:tcW w:w="2072" w:type="dxa"/>
          </w:tcPr>
          <w:p w:rsidR="00872E83" w:rsidRPr="004E44C7" w:rsidRDefault="007A4F6F" w:rsidP="005A41CC">
            <w:pPr>
              <w:jc w:val="right"/>
              <w:cnfStyle w:val="000000100000"/>
              <w:rPr>
                <w:b/>
                <w:sz w:val="24"/>
                <w:szCs w:val="24"/>
              </w:rPr>
            </w:pPr>
            <w:r>
              <w:rPr>
                <w:b/>
                <w:sz w:val="24"/>
                <w:szCs w:val="24"/>
              </w:rPr>
              <w:t>102,500</w:t>
            </w:r>
            <w:r w:rsidR="00872E83" w:rsidRPr="004E44C7">
              <w:rPr>
                <w:b/>
                <w:sz w:val="24"/>
                <w:szCs w:val="24"/>
              </w:rPr>
              <w:t xml:space="preserve"> SF</w:t>
            </w:r>
          </w:p>
        </w:tc>
        <w:tc>
          <w:tcPr>
            <w:tcW w:w="2075" w:type="dxa"/>
          </w:tcPr>
          <w:p w:rsidR="00872E83" w:rsidRPr="004E44C7" w:rsidRDefault="00872E83" w:rsidP="005A41CC">
            <w:pPr>
              <w:jc w:val="right"/>
              <w:cnfStyle w:val="000000100000"/>
              <w:rPr>
                <w:b/>
                <w:sz w:val="24"/>
                <w:szCs w:val="24"/>
              </w:rPr>
            </w:pPr>
            <w:r w:rsidRPr="004E44C7">
              <w:rPr>
                <w:b/>
                <w:sz w:val="24"/>
                <w:szCs w:val="24"/>
              </w:rPr>
              <w:t>$200</w:t>
            </w:r>
          </w:p>
        </w:tc>
        <w:tc>
          <w:tcPr>
            <w:tcW w:w="2075" w:type="dxa"/>
          </w:tcPr>
          <w:p w:rsidR="00872E83" w:rsidRPr="004E44C7" w:rsidRDefault="00872E83" w:rsidP="005A41CC">
            <w:pPr>
              <w:jc w:val="right"/>
              <w:cnfStyle w:val="000000100000"/>
              <w:rPr>
                <w:b/>
                <w:sz w:val="24"/>
                <w:szCs w:val="24"/>
              </w:rPr>
            </w:pPr>
            <w:r w:rsidRPr="004E44C7">
              <w:rPr>
                <w:b/>
                <w:sz w:val="24"/>
                <w:szCs w:val="24"/>
              </w:rPr>
              <w:t>$</w:t>
            </w:r>
            <w:r w:rsidR="007A4F6F">
              <w:rPr>
                <w:b/>
                <w:sz w:val="24"/>
                <w:szCs w:val="24"/>
              </w:rPr>
              <w:t>20,500,00</w:t>
            </w:r>
            <w:r w:rsidRPr="004E44C7">
              <w:rPr>
                <w:b/>
                <w:sz w:val="24"/>
                <w:szCs w:val="24"/>
              </w:rPr>
              <w:t>0</w:t>
            </w:r>
          </w:p>
        </w:tc>
      </w:tr>
      <w:tr w:rsidR="00872E83" w:rsidRPr="004E44C7" w:rsidTr="005A41CC">
        <w:tc>
          <w:tcPr>
            <w:cnfStyle w:val="001000000000"/>
            <w:tcW w:w="3128" w:type="dxa"/>
          </w:tcPr>
          <w:p w:rsidR="00872E83" w:rsidRPr="004E44C7" w:rsidRDefault="007A4F6F" w:rsidP="005A41CC">
            <w:pPr>
              <w:jc w:val="both"/>
              <w:rPr>
                <w:sz w:val="24"/>
                <w:szCs w:val="24"/>
              </w:rPr>
            </w:pPr>
            <w:r>
              <w:rPr>
                <w:sz w:val="24"/>
                <w:szCs w:val="24"/>
              </w:rPr>
              <w:t>New</w:t>
            </w:r>
            <w:r w:rsidR="00872E83" w:rsidRPr="004E44C7">
              <w:rPr>
                <w:sz w:val="24"/>
                <w:szCs w:val="24"/>
              </w:rPr>
              <w:t xml:space="preserve"> Parking Deck (Underground)</w:t>
            </w:r>
          </w:p>
        </w:tc>
        <w:tc>
          <w:tcPr>
            <w:tcW w:w="2072" w:type="dxa"/>
          </w:tcPr>
          <w:p w:rsidR="00872E83" w:rsidRPr="004E44C7" w:rsidRDefault="007A4F6F" w:rsidP="005A41CC">
            <w:pPr>
              <w:jc w:val="right"/>
              <w:cnfStyle w:val="000000000000"/>
              <w:rPr>
                <w:b/>
                <w:sz w:val="24"/>
                <w:szCs w:val="24"/>
              </w:rPr>
            </w:pPr>
            <w:r>
              <w:rPr>
                <w:b/>
                <w:sz w:val="24"/>
                <w:szCs w:val="24"/>
              </w:rPr>
              <w:t>300</w:t>
            </w:r>
            <w:r w:rsidR="00872E83" w:rsidRPr="004E44C7">
              <w:rPr>
                <w:b/>
                <w:sz w:val="24"/>
                <w:szCs w:val="24"/>
              </w:rPr>
              <w:t xml:space="preserve"> Spaces</w:t>
            </w:r>
          </w:p>
        </w:tc>
        <w:tc>
          <w:tcPr>
            <w:tcW w:w="2075" w:type="dxa"/>
          </w:tcPr>
          <w:p w:rsidR="00872E83" w:rsidRPr="004E44C7" w:rsidRDefault="007A4F6F" w:rsidP="005A41CC">
            <w:pPr>
              <w:jc w:val="right"/>
              <w:cnfStyle w:val="000000000000"/>
              <w:rPr>
                <w:b/>
                <w:sz w:val="24"/>
                <w:szCs w:val="24"/>
              </w:rPr>
            </w:pPr>
            <w:r>
              <w:rPr>
                <w:b/>
                <w:sz w:val="24"/>
                <w:szCs w:val="24"/>
              </w:rPr>
              <w:t>$20</w:t>
            </w:r>
            <w:r w:rsidR="00872E83" w:rsidRPr="004E44C7">
              <w:rPr>
                <w:b/>
                <w:sz w:val="24"/>
                <w:szCs w:val="24"/>
              </w:rPr>
              <w:t>,000</w:t>
            </w:r>
          </w:p>
        </w:tc>
        <w:tc>
          <w:tcPr>
            <w:tcW w:w="2075" w:type="dxa"/>
          </w:tcPr>
          <w:p w:rsidR="00872E83" w:rsidRPr="004E44C7" w:rsidRDefault="007A4F6F" w:rsidP="005A41CC">
            <w:pPr>
              <w:jc w:val="right"/>
              <w:cnfStyle w:val="000000000000"/>
              <w:rPr>
                <w:b/>
                <w:sz w:val="24"/>
                <w:szCs w:val="24"/>
              </w:rPr>
            </w:pPr>
            <w:r>
              <w:rPr>
                <w:b/>
                <w:sz w:val="24"/>
                <w:szCs w:val="24"/>
              </w:rPr>
              <w:t>$6,000</w:t>
            </w:r>
            <w:r w:rsidR="00872E83" w:rsidRPr="004E44C7">
              <w:rPr>
                <w:b/>
                <w:sz w:val="24"/>
                <w:szCs w:val="24"/>
              </w:rPr>
              <w:t>,000</w:t>
            </w:r>
          </w:p>
        </w:tc>
      </w:tr>
      <w:tr w:rsidR="00872E83" w:rsidRPr="004E44C7" w:rsidTr="005A41CC">
        <w:trPr>
          <w:cnfStyle w:val="000000100000"/>
        </w:trPr>
        <w:tc>
          <w:tcPr>
            <w:cnfStyle w:val="001000000000"/>
            <w:tcW w:w="3128" w:type="dxa"/>
          </w:tcPr>
          <w:p w:rsidR="00872E83" w:rsidRPr="004E44C7" w:rsidRDefault="00872E83" w:rsidP="005A41CC">
            <w:pPr>
              <w:jc w:val="both"/>
              <w:rPr>
                <w:sz w:val="24"/>
                <w:szCs w:val="24"/>
              </w:rPr>
            </w:pPr>
            <w:r w:rsidRPr="004E44C7">
              <w:rPr>
                <w:sz w:val="24"/>
                <w:szCs w:val="24"/>
              </w:rPr>
              <w:t>New Parking Deck (Above Ground)</w:t>
            </w:r>
          </w:p>
        </w:tc>
        <w:tc>
          <w:tcPr>
            <w:tcW w:w="2072" w:type="dxa"/>
          </w:tcPr>
          <w:p w:rsidR="00872E83" w:rsidRPr="004E44C7" w:rsidRDefault="007A4F6F" w:rsidP="005A41CC">
            <w:pPr>
              <w:jc w:val="right"/>
              <w:cnfStyle w:val="000000100000"/>
              <w:rPr>
                <w:b/>
                <w:sz w:val="24"/>
                <w:szCs w:val="24"/>
              </w:rPr>
            </w:pPr>
            <w:r>
              <w:rPr>
                <w:b/>
                <w:sz w:val="24"/>
                <w:szCs w:val="24"/>
              </w:rPr>
              <w:t>400</w:t>
            </w:r>
            <w:r w:rsidR="00872E83" w:rsidRPr="004E44C7">
              <w:rPr>
                <w:b/>
                <w:sz w:val="24"/>
                <w:szCs w:val="24"/>
              </w:rPr>
              <w:t xml:space="preserve"> Spaces</w:t>
            </w:r>
          </w:p>
        </w:tc>
        <w:tc>
          <w:tcPr>
            <w:tcW w:w="2075" w:type="dxa"/>
          </w:tcPr>
          <w:p w:rsidR="00872E83" w:rsidRPr="004E44C7" w:rsidRDefault="00872E83" w:rsidP="005A41CC">
            <w:pPr>
              <w:jc w:val="right"/>
              <w:cnfStyle w:val="000000100000"/>
              <w:rPr>
                <w:b/>
                <w:sz w:val="24"/>
                <w:szCs w:val="24"/>
              </w:rPr>
            </w:pPr>
            <w:r w:rsidRPr="004E44C7">
              <w:rPr>
                <w:b/>
                <w:sz w:val="24"/>
                <w:szCs w:val="24"/>
              </w:rPr>
              <w:t>$15,000</w:t>
            </w:r>
          </w:p>
        </w:tc>
        <w:tc>
          <w:tcPr>
            <w:tcW w:w="2075" w:type="dxa"/>
          </w:tcPr>
          <w:p w:rsidR="00872E83" w:rsidRPr="004E44C7" w:rsidRDefault="007A4F6F" w:rsidP="005A41CC">
            <w:pPr>
              <w:jc w:val="right"/>
              <w:cnfStyle w:val="000000100000"/>
              <w:rPr>
                <w:b/>
                <w:sz w:val="24"/>
                <w:szCs w:val="24"/>
              </w:rPr>
            </w:pPr>
            <w:r>
              <w:rPr>
                <w:b/>
                <w:sz w:val="24"/>
                <w:szCs w:val="24"/>
              </w:rPr>
              <w:t>$6,000</w:t>
            </w:r>
            <w:r w:rsidR="00872E83" w:rsidRPr="004E44C7">
              <w:rPr>
                <w:b/>
                <w:sz w:val="24"/>
                <w:szCs w:val="24"/>
              </w:rPr>
              <w:t>,000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Site and Landscaping</w:t>
            </w:r>
          </w:p>
        </w:tc>
        <w:tc>
          <w:tcPr>
            <w:tcW w:w="2072" w:type="dxa"/>
          </w:tcPr>
          <w:p w:rsidR="00872E83" w:rsidRPr="004E44C7" w:rsidRDefault="00872E83" w:rsidP="005A41CC">
            <w:pPr>
              <w:jc w:val="right"/>
              <w:cnfStyle w:val="000000000000"/>
              <w:rPr>
                <w:b/>
                <w:sz w:val="24"/>
                <w:szCs w:val="24"/>
              </w:rPr>
            </w:pPr>
          </w:p>
        </w:tc>
        <w:tc>
          <w:tcPr>
            <w:tcW w:w="2075" w:type="dxa"/>
          </w:tcPr>
          <w:p w:rsidR="00872E83" w:rsidRPr="004E44C7" w:rsidRDefault="00872E83" w:rsidP="005A41CC">
            <w:pPr>
              <w:jc w:val="right"/>
              <w:cnfStyle w:val="000000000000"/>
              <w:rPr>
                <w:b/>
                <w:sz w:val="24"/>
                <w:szCs w:val="24"/>
              </w:rPr>
            </w:pPr>
          </w:p>
        </w:tc>
        <w:tc>
          <w:tcPr>
            <w:tcW w:w="2075" w:type="dxa"/>
          </w:tcPr>
          <w:p w:rsidR="00872E83" w:rsidRPr="004E44C7" w:rsidRDefault="007A4F6F" w:rsidP="005A41CC">
            <w:pPr>
              <w:jc w:val="right"/>
              <w:cnfStyle w:val="000000000000"/>
              <w:rPr>
                <w:b/>
                <w:sz w:val="24"/>
                <w:szCs w:val="24"/>
              </w:rPr>
            </w:pPr>
            <w:r>
              <w:rPr>
                <w:b/>
                <w:sz w:val="24"/>
                <w:szCs w:val="24"/>
              </w:rPr>
              <w:t>$3</w:t>
            </w:r>
            <w:r w:rsidR="00872E83" w:rsidRPr="004E44C7">
              <w:rPr>
                <w:b/>
                <w:sz w:val="24"/>
                <w:szCs w:val="24"/>
              </w:rPr>
              <w:t>,000,000</w:t>
            </w:r>
          </w:p>
        </w:tc>
      </w:tr>
      <w:tr w:rsidR="00872E83" w:rsidRPr="004E44C7" w:rsidTr="005A41CC">
        <w:trPr>
          <w:cnfStyle w:val="000000100000"/>
        </w:trPr>
        <w:tc>
          <w:tcPr>
            <w:cnfStyle w:val="001000000000"/>
            <w:tcW w:w="3128" w:type="dxa"/>
          </w:tcPr>
          <w:p w:rsidR="00872E83" w:rsidRPr="004E44C7" w:rsidRDefault="00872E83" w:rsidP="005A41CC">
            <w:pPr>
              <w:jc w:val="both"/>
              <w:rPr>
                <w:sz w:val="28"/>
                <w:szCs w:val="28"/>
              </w:rPr>
            </w:pPr>
            <w:r w:rsidRPr="004E44C7">
              <w:rPr>
                <w:sz w:val="28"/>
                <w:szCs w:val="28"/>
              </w:rPr>
              <w:t>Subtotal Cost</w:t>
            </w:r>
          </w:p>
        </w:tc>
        <w:tc>
          <w:tcPr>
            <w:tcW w:w="2072" w:type="dxa"/>
          </w:tcPr>
          <w:p w:rsidR="00872E83" w:rsidRPr="004E44C7" w:rsidRDefault="00872E83" w:rsidP="005A41CC">
            <w:pPr>
              <w:jc w:val="right"/>
              <w:cnfStyle w:val="000000100000"/>
              <w:rPr>
                <w:b/>
                <w:sz w:val="28"/>
                <w:szCs w:val="28"/>
              </w:rPr>
            </w:pPr>
          </w:p>
        </w:tc>
        <w:tc>
          <w:tcPr>
            <w:tcW w:w="2075" w:type="dxa"/>
          </w:tcPr>
          <w:p w:rsidR="00872E83" w:rsidRPr="004E44C7" w:rsidRDefault="00872E83" w:rsidP="005A41CC">
            <w:pPr>
              <w:jc w:val="right"/>
              <w:cnfStyle w:val="000000100000"/>
              <w:rPr>
                <w:b/>
                <w:sz w:val="28"/>
                <w:szCs w:val="28"/>
              </w:rPr>
            </w:pPr>
          </w:p>
        </w:tc>
        <w:tc>
          <w:tcPr>
            <w:tcW w:w="2075" w:type="dxa"/>
          </w:tcPr>
          <w:p w:rsidR="00872E83" w:rsidRPr="004E44C7" w:rsidRDefault="00B42698" w:rsidP="005A41CC">
            <w:pPr>
              <w:jc w:val="right"/>
              <w:cnfStyle w:val="000000100000"/>
              <w:rPr>
                <w:b/>
                <w:sz w:val="28"/>
                <w:szCs w:val="28"/>
              </w:rPr>
            </w:pPr>
            <w:r>
              <w:rPr>
                <w:b/>
                <w:sz w:val="28"/>
                <w:szCs w:val="28"/>
              </w:rPr>
              <w:t>$112,861</w:t>
            </w:r>
            <w:r w:rsidR="007A4F6F">
              <w:rPr>
                <w:b/>
                <w:sz w:val="28"/>
                <w:szCs w:val="28"/>
              </w:rPr>
              <w:t>,2</w:t>
            </w:r>
            <w:r w:rsidR="00872E83" w:rsidRPr="004E44C7">
              <w:rPr>
                <w:b/>
                <w:sz w:val="28"/>
                <w:szCs w:val="28"/>
              </w:rPr>
              <w:t>00</w:t>
            </w:r>
          </w:p>
        </w:tc>
      </w:tr>
      <w:tr w:rsidR="00872E83" w:rsidRPr="004E44C7" w:rsidTr="005A41CC">
        <w:tc>
          <w:tcPr>
            <w:cnfStyle w:val="001000000000"/>
            <w:tcW w:w="3128" w:type="dxa"/>
          </w:tcPr>
          <w:p w:rsidR="00872E83" w:rsidRPr="004E44C7" w:rsidRDefault="00872E83" w:rsidP="005A41CC">
            <w:pPr>
              <w:jc w:val="both"/>
              <w:rPr>
                <w:sz w:val="24"/>
                <w:szCs w:val="24"/>
              </w:rPr>
            </w:pPr>
            <w:r w:rsidRPr="004E44C7">
              <w:rPr>
                <w:sz w:val="24"/>
                <w:szCs w:val="24"/>
              </w:rPr>
              <w:t>Increase for Time through 2023</w:t>
            </w:r>
          </w:p>
        </w:tc>
        <w:tc>
          <w:tcPr>
            <w:tcW w:w="2072" w:type="dxa"/>
          </w:tcPr>
          <w:p w:rsidR="00872E83" w:rsidRPr="004E44C7" w:rsidRDefault="00872E83" w:rsidP="005A41CC">
            <w:pPr>
              <w:jc w:val="right"/>
              <w:cnfStyle w:val="000000000000"/>
              <w:rPr>
                <w:b/>
                <w:sz w:val="24"/>
                <w:szCs w:val="24"/>
              </w:rPr>
            </w:pPr>
          </w:p>
        </w:tc>
        <w:tc>
          <w:tcPr>
            <w:tcW w:w="2075" w:type="dxa"/>
          </w:tcPr>
          <w:p w:rsidR="00872E83" w:rsidRPr="004E44C7" w:rsidRDefault="00872E83" w:rsidP="005A41CC">
            <w:pPr>
              <w:jc w:val="right"/>
              <w:cnfStyle w:val="000000000000"/>
              <w:rPr>
                <w:b/>
                <w:sz w:val="24"/>
                <w:szCs w:val="24"/>
              </w:rPr>
            </w:pPr>
          </w:p>
        </w:tc>
        <w:tc>
          <w:tcPr>
            <w:tcW w:w="2075" w:type="dxa"/>
          </w:tcPr>
          <w:p w:rsidR="00872E83" w:rsidRPr="004E44C7" w:rsidRDefault="007A4F6F" w:rsidP="005A41CC">
            <w:pPr>
              <w:jc w:val="right"/>
              <w:cnfStyle w:val="000000000000"/>
              <w:rPr>
                <w:b/>
                <w:sz w:val="24"/>
                <w:szCs w:val="24"/>
              </w:rPr>
            </w:pPr>
            <w:r>
              <w:rPr>
                <w:b/>
                <w:sz w:val="24"/>
                <w:szCs w:val="24"/>
              </w:rPr>
              <w:t>$11,083,32</w:t>
            </w:r>
            <w:r w:rsidR="00872E83" w:rsidRPr="004E44C7">
              <w:rPr>
                <w:b/>
                <w:sz w:val="24"/>
                <w:szCs w:val="24"/>
              </w:rPr>
              <w:t>0</w:t>
            </w:r>
          </w:p>
        </w:tc>
      </w:tr>
      <w:tr w:rsidR="00872E83" w:rsidRPr="004E44C7" w:rsidTr="005A41CC">
        <w:trPr>
          <w:cnfStyle w:val="000000100000"/>
        </w:trPr>
        <w:tc>
          <w:tcPr>
            <w:cnfStyle w:val="001000000000"/>
            <w:tcW w:w="3128" w:type="dxa"/>
          </w:tcPr>
          <w:p w:rsidR="00872E83" w:rsidRPr="004E44C7" w:rsidRDefault="00872E83" w:rsidP="005A41CC">
            <w:pPr>
              <w:jc w:val="both"/>
              <w:rPr>
                <w:sz w:val="28"/>
                <w:szCs w:val="28"/>
              </w:rPr>
            </w:pPr>
            <w:r w:rsidRPr="004E44C7">
              <w:rPr>
                <w:sz w:val="28"/>
                <w:szCs w:val="28"/>
              </w:rPr>
              <w:t>Total Demolition/Construction Estimate</w:t>
            </w:r>
          </w:p>
        </w:tc>
        <w:tc>
          <w:tcPr>
            <w:tcW w:w="2072" w:type="dxa"/>
          </w:tcPr>
          <w:p w:rsidR="00872E83" w:rsidRPr="004E44C7" w:rsidRDefault="00872E83" w:rsidP="005A41CC">
            <w:pPr>
              <w:jc w:val="right"/>
              <w:cnfStyle w:val="000000100000"/>
              <w:rPr>
                <w:b/>
                <w:sz w:val="28"/>
                <w:szCs w:val="28"/>
              </w:rPr>
            </w:pPr>
          </w:p>
        </w:tc>
        <w:tc>
          <w:tcPr>
            <w:tcW w:w="2075" w:type="dxa"/>
          </w:tcPr>
          <w:p w:rsidR="00872E83" w:rsidRPr="004E44C7" w:rsidRDefault="00872E83" w:rsidP="005A41CC">
            <w:pPr>
              <w:jc w:val="right"/>
              <w:cnfStyle w:val="000000100000"/>
              <w:rPr>
                <w:b/>
                <w:sz w:val="28"/>
                <w:szCs w:val="28"/>
              </w:rPr>
            </w:pPr>
          </w:p>
        </w:tc>
        <w:tc>
          <w:tcPr>
            <w:tcW w:w="2075" w:type="dxa"/>
          </w:tcPr>
          <w:p w:rsidR="00872E83" w:rsidRPr="004E44C7" w:rsidRDefault="00B42698" w:rsidP="005A41CC">
            <w:pPr>
              <w:jc w:val="right"/>
              <w:cnfStyle w:val="000000100000"/>
              <w:rPr>
                <w:b/>
                <w:sz w:val="28"/>
                <w:szCs w:val="28"/>
              </w:rPr>
            </w:pPr>
            <w:r>
              <w:rPr>
                <w:b/>
                <w:sz w:val="28"/>
                <w:szCs w:val="28"/>
              </w:rPr>
              <w:t>$123,944</w:t>
            </w:r>
            <w:r w:rsidR="007A4F6F">
              <w:rPr>
                <w:b/>
                <w:sz w:val="28"/>
                <w:szCs w:val="28"/>
              </w:rPr>
              <w:t>,52</w:t>
            </w:r>
            <w:r w:rsidR="00872E83" w:rsidRPr="004E44C7">
              <w:rPr>
                <w:b/>
                <w:sz w:val="28"/>
                <w:szCs w:val="28"/>
              </w:rPr>
              <w:t>0</w:t>
            </w:r>
            <w:r w:rsidR="003D2DBB">
              <w:rPr>
                <w:rStyle w:val="FootnoteReference"/>
                <w:b/>
                <w:sz w:val="28"/>
                <w:szCs w:val="28"/>
              </w:rPr>
              <w:footnoteReference w:id="5"/>
            </w:r>
          </w:p>
        </w:tc>
      </w:tr>
    </w:tbl>
    <w:p w:rsidR="001F5B46" w:rsidRDefault="001F5B46" w:rsidP="0058130D">
      <w:pPr>
        <w:ind w:firstLine="720"/>
        <w:jc w:val="both"/>
        <w:rPr>
          <w:color w:val="000000" w:themeColor="text1"/>
          <w:sz w:val="24"/>
          <w:szCs w:val="24"/>
        </w:rPr>
      </w:pPr>
    </w:p>
    <w:p w:rsidR="001F5B46" w:rsidRDefault="001F5B46" w:rsidP="007567A6">
      <w:pPr>
        <w:ind w:firstLine="720"/>
        <w:jc w:val="both"/>
        <w:rPr>
          <w:color w:val="000000" w:themeColor="text1"/>
          <w:sz w:val="24"/>
          <w:szCs w:val="24"/>
        </w:rPr>
      </w:pPr>
      <w:r w:rsidRPr="003E2111">
        <w:rPr>
          <w:color w:val="000000" w:themeColor="text1"/>
          <w:sz w:val="24"/>
          <w:szCs w:val="24"/>
        </w:rPr>
        <w:t xml:space="preserve">All three scenarios assume </w:t>
      </w:r>
      <w:r>
        <w:rPr>
          <w:color w:val="000000" w:themeColor="text1"/>
          <w:sz w:val="24"/>
          <w:szCs w:val="24"/>
        </w:rPr>
        <w:t xml:space="preserve">the cost of </w:t>
      </w:r>
      <w:r w:rsidRPr="003E2111">
        <w:rPr>
          <w:color w:val="000000" w:themeColor="text1"/>
          <w:sz w:val="24"/>
          <w:szCs w:val="24"/>
        </w:rPr>
        <w:t xml:space="preserve">a new parking deck across 9th Street for </w:t>
      </w:r>
      <w:r>
        <w:rPr>
          <w:color w:val="000000" w:themeColor="text1"/>
          <w:sz w:val="24"/>
          <w:szCs w:val="24"/>
        </w:rPr>
        <w:t>public and employee use.  Additionally, an amended</w:t>
      </w:r>
      <w:r w:rsidRPr="003E2111">
        <w:rPr>
          <w:color w:val="000000" w:themeColor="text1"/>
          <w:sz w:val="24"/>
          <w:szCs w:val="24"/>
        </w:rPr>
        <w:t xml:space="preserve"> Space Needs Asse</w:t>
      </w:r>
      <w:r>
        <w:rPr>
          <w:color w:val="000000" w:themeColor="text1"/>
          <w:sz w:val="24"/>
          <w:szCs w:val="24"/>
        </w:rPr>
        <w:t xml:space="preserve">ssment </w:t>
      </w:r>
      <w:r w:rsidR="007567A6">
        <w:rPr>
          <w:color w:val="000000" w:themeColor="text1"/>
          <w:sz w:val="24"/>
          <w:szCs w:val="24"/>
        </w:rPr>
        <w:t xml:space="preserve">was submitted to </w:t>
      </w:r>
      <w:r>
        <w:rPr>
          <w:color w:val="000000" w:themeColor="text1"/>
          <w:sz w:val="24"/>
          <w:szCs w:val="24"/>
        </w:rPr>
        <w:t>the</w:t>
      </w:r>
      <w:r w:rsidR="007D22A6">
        <w:rPr>
          <w:color w:val="000000" w:themeColor="text1"/>
          <w:sz w:val="24"/>
          <w:szCs w:val="24"/>
        </w:rPr>
        <w:t>Commission which</w:t>
      </w:r>
      <w:r w:rsidR="007567A6">
        <w:rPr>
          <w:color w:val="000000" w:themeColor="text1"/>
          <w:sz w:val="24"/>
          <w:szCs w:val="24"/>
        </w:rPr>
        <w:t xml:space="preserve"> identified the </w:t>
      </w:r>
      <w:r w:rsidRPr="003E2111">
        <w:rPr>
          <w:color w:val="000000" w:themeColor="text1"/>
          <w:sz w:val="24"/>
          <w:szCs w:val="24"/>
        </w:rPr>
        <w:t>slight need for space refinement in</w:t>
      </w:r>
      <w:r>
        <w:rPr>
          <w:color w:val="000000" w:themeColor="text1"/>
          <w:sz w:val="24"/>
          <w:szCs w:val="24"/>
        </w:rPr>
        <w:t xml:space="preserve"> each</w:t>
      </w:r>
      <w:r w:rsidR="007567A6">
        <w:rPr>
          <w:color w:val="000000" w:themeColor="text1"/>
          <w:sz w:val="24"/>
          <w:szCs w:val="24"/>
        </w:rPr>
        <w:t xml:space="preserve"> of</w:t>
      </w:r>
      <w:r w:rsidRPr="003E2111">
        <w:rPr>
          <w:color w:val="000000" w:themeColor="text1"/>
          <w:sz w:val="24"/>
          <w:szCs w:val="24"/>
        </w:rPr>
        <w:t xml:space="preserve"> the three proposals, but nothing material to the</w:t>
      </w:r>
      <w:r w:rsidR="007567A6">
        <w:rPr>
          <w:color w:val="000000" w:themeColor="text1"/>
          <w:sz w:val="24"/>
          <w:szCs w:val="24"/>
        </w:rPr>
        <w:t xml:space="preserve"> conceptual</w:t>
      </w:r>
      <w:r w:rsidRPr="003E2111">
        <w:rPr>
          <w:color w:val="000000" w:themeColor="text1"/>
          <w:sz w:val="24"/>
          <w:szCs w:val="24"/>
        </w:rPr>
        <w:t xml:space="preserve"> analysis </w:t>
      </w:r>
      <w:r w:rsidR="007567A6">
        <w:rPr>
          <w:color w:val="000000" w:themeColor="text1"/>
          <w:sz w:val="24"/>
          <w:szCs w:val="24"/>
        </w:rPr>
        <w:t xml:space="preserve">of </w:t>
      </w:r>
      <w:r w:rsidRPr="003E2111">
        <w:rPr>
          <w:color w:val="000000" w:themeColor="text1"/>
          <w:sz w:val="24"/>
          <w:szCs w:val="24"/>
        </w:rPr>
        <w:t xml:space="preserve">the three proposals </w:t>
      </w:r>
      <w:r w:rsidR="007567A6">
        <w:rPr>
          <w:color w:val="000000" w:themeColor="text1"/>
          <w:sz w:val="24"/>
          <w:szCs w:val="24"/>
        </w:rPr>
        <w:t>was noted</w:t>
      </w:r>
      <w:r w:rsidRPr="003E2111">
        <w:rPr>
          <w:color w:val="000000" w:themeColor="text1"/>
          <w:sz w:val="24"/>
          <w:szCs w:val="24"/>
        </w:rPr>
        <w:t xml:space="preserve">.  </w:t>
      </w:r>
    </w:p>
    <w:p w:rsidR="0087030B" w:rsidRDefault="007567A6" w:rsidP="008208A5">
      <w:pPr>
        <w:ind w:firstLine="720"/>
        <w:jc w:val="both"/>
        <w:rPr>
          <w:color w:val="000000" w:themeColor="text1"/>
          <w:sz w:val="24"/>
          <w:szCs w:val="24"/>
        </w:rPr>
      </w:pPr>
      <w:r>
        <w:rPr>
          <w:color w:val="000000" w:themeColor="text1"/>
          <w:sz w:val="24"/>
          <w:szCs w:val="24"/>
        </w:rPr>
        <w:t>Given the identified energy inefficiencies of the existing Government Center</w:t>
      </w:r>
      <w:r w:rsidR="003E2111" w:rsidRPr="003E2111">
        <w:rPr>
          <w:color w:val="000000" w:themeColor="text1"/>
          <w:sz w:val="24"/>
          <w:szCs w:val="24"/>
        </w:rPr>
        <w:t>, Mr. Clark presented an Energy Assessment Study including HVAC, lighting,</w:t>
      </w:r>
      <w:r>
        <w:rPr>
          <w:color w:val="000000" w:themeColor="text1"/>
          <w:sz w:val="24"/>
          <w:szCs w:val="24"/>
        </w:rPr>
        <w:t xml:space="preserve"> exterior</w:t>
      </w:r>
      <w:r w:rsidR="003E2111" w:rsidRPr="003E2111">
        <w:rPr>
          <w:color w:val="000000" w:themeColor="text1"/>
          <w:sz w:val="24"/>
          <w:szCs w:val="24"/>
        </w:rPr>
        <w:t xml:space="preserve"> envelope and control, </w:t>
      </w:r>
      <w:r>
        <w:rPr>
          <w:color w:val="000000" w:themeColor="text1"/>
          <w:sz w:val="24"/>
          <w:szCs w:val="24"/>
        </w:rPr>
        <w:t>which projected</w:t>
      </w:r>
      <w:r w:rsidR="003E2111" w:rsidRPr="003E2111">
        <w:rPr>
          <w:color w:val="000000" w:themeColor="text1"/>
          <w:sz w:val="24"/>
          <w:szCs w:val="24"/>
        </w:rPr>
        <w:t xml:space="preserve"> a $1.99 per square foot daily cost compared to the current $2.49 per square foot daily cost for the </w:t>
      </w:r>
      <w:r>
        <w:rPr>
          <w:color w:val="000000" w:themeColor="text1"/>
          <w:sz w:val="24"/>
          <w:szCs w:val="24"/>
        </w:rPr>
        <w:t xml:space="preserve">existing </w:t>
      </w:r>
      <w:r w:rsidR="003E2111" w:rsidRPr="003E2111">
        <w:rPr>
          <w:color w:val="000000" w:themeColor="text1"/>
          <w:sz w:val="24"/>
          <w:szCs w:val="24"/>
        </w:rPr>
        <w:t>Gove</w:t>
      </w:r>
      <w:r w:rsidR="00070D7F">
        <w:rPr>
          <w:color w:val="000000" w:themeColor="text1"/>
          <w:sz w:val="24"/>
          <w:szCs w:val="24"/>
        </w:rPr>
        <w:t xml:space="preserve">rnment Center Tower and Wings. </w:t>
      </w:r>
      <w:r>
        <w:rPr>
          <w:color w:val="000000" w:themeColor="text1"/>
          <w:sz w:val="24"/>
          <w:szCs w:val="24"/>
        </w:rPr>
        <w:t xml:space="preserve">This would result in hundreds of thousands of dollars in efficiency cost savings. </w:t>
      </w:r>
    </w:p>
    <w:p w:rsidR="008208A5" w:rsidRDefault="002645D2" w:rsidP="00B35734">
      <w:pPr>
        <w:spacing w:after="0"/>
        <w:ind w:firstLine="720"/>
        <w:jc w:val="both"/>
        <w:rPr>
          <w:color w:val="000000" w:themeColor="text1"/>
          <w:sz w:val="24"/>
          <w:szCs w:val="24"/>
        </w:rPr>
      </w:pPr>
      <w:r>
        <w:rPr>
          <w:color w:val="000000" w:themeColor="text1"/>
          <w:sz w:val="24"/>
          <w:szCs w:val="24"/>
        </w:rPr>
        <w:t>The current energy cost</w:t>
      </w:r>
      <w:r w:rsidR="003D2DBB">
        <w:rPr>
          <w:color w:val="000000" w:themeColor="text1"/>
          <w:sz w:val="24"/>
          <w:szCs w:val="24"/>
        </w:rPr>
        <w:t>s</w:t>
      </w:r>
      <w:r>
        <w:rPr>
          <w:color w:val="000000" w:themeColor="text1"/>
          <w:sz w:val="24"/>
          <w:szCs w:val="24"/>
        </w:rPr>
        <w:t xml:space="preserve"> for the existing Government Center is $690,171 annually. A complete renovation of the existing building, </w:t>
      </w:r>
      <w:r w:rsidR="003D2DBB" w:rsidRPr="003D2DBB">
        <w:rPr>
          <w:i/>
          <w:color w:val="000000" w:themeColor="text1"/>
          <w:sz w:val="24"/>
          <w:szCs w:val="24"/>
        </w:rPr>
        <w:t>even</w:t>
      </w:r>
      <w:r>
        <w:rPr>
          <w:color w:val="000000" w:themeColor="text1"/>
          <w:sz w:val="24"/>
          <w:szCs w:val="24"/>
        </w:rPr>
        <w:t xml:space="preserve">with an additional 24% more space, would create an annual savings of roughly 24% - 34% </w:t>
      </w:r>
      <w:r w:rsidR="0087030B">
        <w:rPr>
          <w:color w:val="000000" w:themeColor="text1"/>
          <w:sz w:val="24"/>
          <w:szCs w:val="24"/>
        </w:rPr>
        <w:t>on energy cost alone. A</w:t>
      </w:r>
      <w:r>
        <w:rPr>
          <w:color w:val="000000" w:themeColor="text1"/>
          <w:sz w:val="24"/>
          <w:szCs w:val="24"/>
        </w:rPr>
        <w:t xml:space="preserve"> newly constructed Government Center, </w:t>
      </w:r>
      <w:r w:rsidR="00CB5EFE" w:rsidRPr="00CB5EFE">
        <w:rPr>
          <w:i/>
          <w:color w:val="000000" w:themeColor="text1"/>
          <w:sz w:val="24"/>
          <w:szCs w:val="24"/>
        </w:rPr>
        <w:t>even</w:t>
      </w:r>
      <w:r>
        <w:rPr>
          <w:color w:val="000000" w:themeColor="text1"/>
          <w:sz w:val="24"/>
          <w:szCs w:val="24"/>
        </w:rPr>
        <w:t>with an additional 13% more space, would create an annual savings of roughly 33% - 42%</w:t>
      </w:r>
      <w:r w:rsidR="0087030B">
        <w:rPr>
          <w:color w:val="000000" w:themeColor="text1"/>
          <w:sz w:val="24"/>
          <w:szCs w:val="24"/>
        </w:rPr>
        <w:t xml:space="preserve"> on energy cost</w:t>
      </w:r>
      <w:r>
        <w:rPr>
          <w:color w:val="000000" w:themeColor="text1"/>
          <w:sz w:val="24"/>
          <w:szCs w:val="24"/>
        </w:rPr>
        <w:t>.</w:t>
      </w:r>
    </w:p>
    <w:p w:rsidR="00B35734" w:rsidRPr="0000737B" w:rsidRDefault="00B35734" w:rsidP="0000737B">
      <w:pPr>
        <w:spacing w:after="0" w:line="240" w:lineRule="auto"/>
        <w:ind w:firstLine="720"/>
        <w:jc w:val="both"/>
        <w:rPr>
          <w:color w:val="000000" w:themeColor="text1"/>
          <w:sz w:val="18"/>
          <w:szCs w:val="18"/>
        </w:rPr>
      </w:pPr>
    </w:p>
    <w:tbl>
      <w:tblPr>
        <w:tblStyle w:val="GridTable6Colorful1"/>
        <w:tblW w:w="9895" w:type="dxa"/>
        <w:tblLook w:val="04A0"/>
      </w:tblPr>
      <w:tblGrid>
        <w:gridCol w:w="4945"/>
        <w:gridCol w:w="4950"/>
      </w:tblGrid>
      <w:tr w:rsidR="008208A5" w:rsidRPr="008208A5" w:rsidTr="00266027">
        <w:trPr>
          <w:cnfStyle w:val="100000000000"/>
        </w:trPr>
        <w:tc>
          <w:tcPr>
            <w:cnfStyle w:val="001000000000"/>
            <w:tcW w:w="9895" w:type="dxa"/>
            <w:gridSpan w:val="2"/>
          </w:tcPr>
          <w:p w:rsidR="008208A5" w:rsidRPr="002645D2" w:rsidRDefault="008208A5" w:rsidP="008208A5">
            <w:pPr>
              <w:spacing w:after="160" w:line="259" w:lineRule="auto"/>
              <w:jc w:val="center"/>
              <w:rPr>
                <w:bCs w:val="0"/>
                <w:color w:val="auto"/>
                <w:sz w:val="24"/>
                <w:szCs w:val="24"/>
              </w:rPr>
            </w:pPr>
            <w:r w:rsidRPr="002645D2">
              <w:rPr>
                <w:bCs w:val="0"/>
                <w:color w:val="auto"/>
                <w:sz w:val="24"/>
                <w:szCs w:val="24"/>
              </w:rPr>
              <w:t>Potential Energy Savings:</w:t>
            </w:r>
          </w:p>
        </w:tc>
      </w:tr>
      <w:tr w:rsidR="008208A5" w:rsidRPr="008208A5" w:rsidTr="00266027">
        <w:trPr>
          <w:cnfStyle w:val="000000100000"/>
        </w:trPr>
        <w:tc>
          <w:tcPr>
            <w:cnfStyle w:val="001000000000"/>
            <w:tcW w:w="4945" w:type="dxa"/>
            <w:tcBorders>
              <w:bottom w:val="single" w:sz="4" w:space="0" w:color="auto"/>
            </w:tcBorders>
          </w:tcPr>
          <w:p w:rsidR="008208A5" w:rsidRPr="008208A5" w:rsidRDefault="008208A5" w:rsidP="008208A5">
            <w:pPr>
              <w:spacing w:after="160" w:line="259" w:lineRule="auto"/>
              <w:jc w:val="center"/>
              <w:rPr>
                <w:bCs w:val="0"/>
                <w:color w:val="auto"/>
                <w:sz w:val="23"/>
                <w:szCs w:val="23"/>
                <w:u w:val="single"/>
              </w:rPr>
            </w:pPr>
            <w:r w:rsidRPr="008208A5">
              <w:rPr>
                <w:bCs w:val="0"/>
                <w:color w:val="auto"/>
                <w:sz w:val="23"/>
                <w:szCs w:val="23"/>
                <w:u w:val="single"/>
              </w:rPr>
              <w:t>Renovations w/ Addition Estimate</w:t>
            </w:r>
          </w:p>
        </w:tc>
        <w:tc>
          <w:tcPr>
            <w:tcW w:w="4950" w:type="dxa"/>
            <w:tcBorders>
              <w:bottom w:val="single" w:sz="4" w:space="0" w:color="auto"/>
            </w:tcBorders>
          </w:tcPr>
          <w:p w:rsidR="008208A5" w:rsidRPr="008208A5" w:rsidRDefault="008208A5" w:rsidP="008208A5">
            <w:pPr>
              <w:spacing w:after="160" w:line="259" w:lineRule="auto"/>
              <w:jc w:val="center"/>
              <w:cnfStyle w:val="000000100000"/>
              <w:rPr>
                <w:b/>
                <w:color w:val="auto"/>
                <w:sz w:val="23"/>
                <w:szCs w:val="23"/>
                <w:u w:val="single"/>
              </w:rPr>
            </w:pPr>
            <w:r w:rsidRPr="008208A5">
              <w:rPr>
                <w:b/>
                <w:color w:val="auto"/>
                <w:sz w:val="23"/>
                <w:szCs w:val="23"/>
                <w:u w:val="single"/>
              </w:rPr>
              <w:t>Complete New Construction Estimate</w:t>
            </w:r>
          </w:p>
        </w:tc>
      </w:tr>
      <w:tr w:rsidR="008208A5" w:rsidRPr="008208A5" w:rsidTr="00266027">
        <w:tc>
          <w:tcPr>
            <w:cnfStyle w:val="001000000000"/>
            <w:tcW w:w="4945" w:type="dxa"/>
            <w:tcBorders>
              <w:top w:val="single" w:sz="4" w:space="0" w:color="auto"/>
            </w:tcBorders>
          </w:tcPr>
          <w:p w:rsidR="008208A5" w:rsidRPr="008208A5" w:rsidRDefault="008208A5" w:rsidP="008208A5">
            <w:pPr>
              <w:spacing w:after="160" w:line="259" w:lineRule="auto"/>
              <w:jc w:val="center"/>
              <w:rPr>
                <w:bCs w:val="0"/>
                <w:color w:val="auto"/>
                <w:sz w:val="23"/>
                <w:szCs w:val="23"/>
              </w:rPr>
            </w:pPr>
            <w:r w:rsidRPr="008208A5">
              <w:rPr>
                <w:bCs w:val="0"/>
                <w:color w:val="auto"/>
                <w:sz w:val="23"/>
                <w:szCs w:val="23"/>
              </w:rPr>
              <w:t>$450,000 - $520,000 Electrical Cost</w:t>
            </w:r>
          </w:p>
        </w:tc>
        <w:tc>
          <w:tcPr>
            <w:tcW w:w="4950" w:type="dxa"/>
            <w:tcBorders>
              <w:top w:val="single" w:sz="4" w:space="0" w:color="auto"/>
            </w:tcBorders>
          </w:tcPr>
          <w:p w:rsidR="008208A5" w:rsidRPr="008208A5" w:rsidRDefault="008208A5" w:rsidP="008208A5">
            <w:pPr>
              <w:spacing w:after="160" w:line="259" w:lineRule="auto"/>
              <w:jc w:val="center"/>
              <w:cnfStyle w:val="000000000000"/>
              <w:rPr>
                <w:b/>
                <w:color w:val="auto"/>
                <w:sz w:val="23"/>
                <w:szCs w:val="23"/>
              </w:rPr>
            </w:pPr>
            <w:r w:rsidRPr="008208A5">
              <w:rPr>
                <w:b/>
                <w:color w:val="auto"/>
                <w:sz w:val="23"/>
                <w:szCs w:val="23"/>
              </w:rPr>
              <w:t>$400,000 - $460,000 Electrical Cost</w:t>
            </w:r>
          </w:p>
        </w:tc>
      </w:tr>
      <w:tr w:rsidR="008208A5" w:rsidRPr="008208A5" w:rsidTr="00266027">
        <w:trPr>
          <w:cnfStyle w:val="000000100000"/>
        </w:trPr>
        <w:tc>
          <w:tcPr>
            <w:cnfStyle w:val="001000000000"/>
            <w:tcW w:w="4945" w:type="dxa"/>
          </w:tcPr>
          <w:p w:rsidR="008208A5" w:rsidRPr="008208A5" w:rsidRDefault="008208A5" w:rsidP="008208A5">
            <w:pPr>
              <w:spacing w:after="160" w:line="259" w:lineRule="auto"/>
              <w:jc w:val="center"/>
              <w:rPr>
                <w:bCs w:val="0"/>
                <w:color w:val="auto"/>
                <w:sz w:val="23"/>
                <w:szCs w:val="23"/>
              </w:rPr>
            </w:pPr>
            <w:r w:rsidRPr="008208A5">
              <w:rPr>
                <w:bCs w:val="0"/>
                <w:color w:val="auto"/>
                <w:sz w:val="23"/>
                <w:szCs w:val="23"/>
              </w:rPr>
              <w:t>24% - 34% Savings ($165,000- $235,000</w:t>
            </w:r>
            <w:r w:rsidRPr="0087030B">
              <w:rPr>
                <w:bCs w:val="0"/>
                <w:color w:val="auto"/>
                <w:sz w:val="23"/>
                <w:szCs w:val="23"/>
              </w:rPr>
              <w:t>a</w:t>
            </w:r>
            <w:r w:rsidRPr="008208A5">
              <w:rPr>
                <w:bCs w:val="0"/>
                <w:color w:val="auto"/>
                <w:sz w:val="23"/>
                <w:szCs w:val="23"/>
              </w:rPr>
              <w:t>nnually)</w:t>
            </w:r>
          </w:p>
        </w:tc>
        <w:tc>
          <w:tcPr>
            <w:tcW w:w="4950" w:type="dxa"/>
          </w:tcPr>
          <w:p w:rsidR="008208A5" w:rsidRPr="008208A5" w:rsidRDefault="008208A5" w:rsidP="008208A5">
            <w:pPr>
              <w:spacing w:after="160" w:line="259" w:lineRule="auto"/>
              <w:jc w:val="center"/>
              <w:cnfStyle w:val="000000100000"/>
              <w:rPr>
                <w:b/>
                <w:color w:val="auto"/>
                <w:sz w:val="23"/>
                <w:szCs w:val="23"/>
              </w:rPr>
            </w:pPr>
            <w:r w:rsidRPr="008208A5">
              <w:rPr>
                <w:b/>
                <w:color w:val="auto"/>
                <w:sz w:val="23"/>
                <w:szCs w:val="23"/>
              </w:rPr>
              <w:t>33% - 42% Savings ($227,000 - $290,000 annually)</w:t>
            </w:r>
          </w:p>
        </w:tc>
      </w:tr>
      <w:tr w:rsidR="008208A5" w:rsidRPr="008208A5" w:rsidTr="00266027">
        <w:tc>
          <w:tcPr>
            <w:cnfStyle w:val="001000000000"/>
            <w:tcW w:w="4945" w:type="dxa"/>
          </w:tcPr>
          <w:p w:rsidR="008208A5" w:rsidRPr="008208A5" w:rsidRDefault="008208A5" w:rsidP="008208A5">
            <w:pPr>
              <w:spacing w:after="160" w:line="259" w:lineRule="auto"/>
              <w:jc w:val="center"/>
              <w:rPr>
                <w:bCs w:val="0"/>
                <w:color w:val="auto"/>
                <w:sz w:val="23"/>
                <w:szCs w:val="23"/>
              </w:rPr>
            </w:pPr>
            <w:r w:rsidRPr="008208A5">
              <w:rPr>
                <w:bCs w:val="0"/>
                <w:color w:val="auto"/>
                <w:sz w:val="23"/>
                <w:szCs w:val="23"/>
              </w:rPr>
              <w:t>24% More Space</w:t>
            </w:r>
          </w:p>
        </w:tc>
        <w:tc>
          <w:tcPr>
            <w:tcW w:w="4950" w:type="dxa"/>
          </w:tcPr>
          <w:p w:rsidR="008208A5" w:rsidRPr="008208A5" w:rsidRDefault="008208A5" w:rsidP="008208A5">
            <w:pPr>
              <w:spacing w:after="160" w:line="259" w:lineRule="auto"/>
              <w:jc w:val="center"/>
              <w:cnfStyle w:val="000000000000"/>
              <w:rPr>
                <w:b/>
                <w:color w:val="auto"/>
                <w:sz w:val="23"/>
                <w:szCs w:val="23"/>
              </w:rPr>
            </w:pPr>
            <w:r w:rsidRPr="008208A5">
              <w:rPr>
                <w:b/>
                <w:color w:val="auto"/>
                <w:sz w:val="23"/>
                <w:szCs w:val="23"/>
              </w:rPr>
              <w:t>13% More Space</w:t>
            </w:r>
          </w:p>
        </w:tc>
      </w:tr>
    </w:tbl>
    <w:p w:rsidR="0000737B" w:rsidRDefault="0000737B" w:rsidP="00CB5EFE">
      <w:pPr>
        <w:spacing w:after="0"/>
        <w:ind w:firstLine="720"/>
        <w:jc w:val="both"/>
        <w:rPr>
          <w:color w:val="000000" w:themeColor="text1"/>
          <w:sz w:val="24"/>
          <w:szCs w:val="24"/>
        </w:rPr>
      </w:pPr>
      <w:r w:rsidRPr="0000737B">
        <w:rPr>
          <w:color w:val="000000" w:themeColor="text1"/>
          <w:sz w:val="24"/>
          <w:szCs w:val="24"/>
        </w:rPr>
        <w:t>The energy and maintenance savings is significant and should be taken into consideration when weighing the net cost of renovation or new construction.  Clearly, hundreds of thousands of dollars in energy costs and millions of dollars averted in imminent, necessary systems and other repairs to the Government Center will greatly reduce the net cost of each of the three proposals.</w:t>
      </w:r>
    </w:p>
    <w:p w:rsidR="0000737B" w:rsidRPr="0000737B" w:rsidRDefault="0000737B" w:rsidP="0000737B">
      <w:pPr>
        <w:spacing w:after="0" w:line="240" w:lineRule="auto"/>
        <w:jc w:val="both"/>
        <w:rPr>
          <w:color w:val="000000" w:themeColor="text1"/>
          <w:sz w:val="24"/>
          <w:szCs w:val="24"/>
        </w:rPr>
      </w:pPr>
    </w:p>
    <w:p w:rsidR="00462E48" w:rsidRDefault="00462E48" w:rsidP="00A94CAC">
      <w:pPr>
        <w:jc w:val="both"/>
        <w:rPr>
          <w:color w:val="000000" w:themeColor="text1"/>
          <w:sz w:val="24"/>
          <w:szCs w:val="24"/>
        </w:rPr>
      </w:pPr>
      <w:r>
        <w:rPr>
          <w:b/>
          <w:color w:val="000000" w:themeColor="text1"/>
          <w:sz w:val="24"/>
          <w:szCs w:val="24"/>
          <w:u w:val="single"/>
        </w:rPr>
        <w:t>Public Forums</w:t>
      </w:r>
    </w:p>
    <w:p w:rsidR="00FE3305" w:rsidRPr="00FE3305" w:rsidRDefault="00FE3305" w:rsidP="007567A6">
      <w:pPr>
        <w:ind w:firstLine="720"/>
        <w:jc w:val="both"/>
        <w:rPr>
          <w:color w:val="000000" w:themeColor="text1"/>
          <w:sz w:val="24"/>
          <w:szCs w:val="24"/>
        </w:rPr>
      </w:pPr>
      <w:r>
        <w:rPr>
          <w:color w:val="000000" w:themeColor="text1"/>
          <w:sz w:val="24"/>
          <w:szCs w:val="24"/>
        </w:rPr>
        <w:t>Once the three core options were identified and refined by the Commission, Public Forums were held throughout the community.</w:t>
      </w:r>
      <w:r w:rsidRPr="00FE3305">
        <w:rPr>
          <w:color w:val="000000" w:themeColor="text1"/>
          <w:sz w:val="24"/>
          <w:szCs w:val="24"/>
        </w:rPr>
        <w:t>Four public forums were held Tuesday, Sept. 19, 5:30 to 7 p.m., at the following locations:</w:t>
      </w:r>
    </w:p>
    <w:p w:rsidR="00FE3305" w:rsidRPr="00FE3305" w:rsidRDefault="00FE3305" w:rsidP="00A94CAC">
      <w:pPr>
        <w:jc w:val="both"/>
        <w:rPr>
          <w:color w:val="000000" w:themeColor="text1"/>
          <w:sz w:val="24"/>
          <w:szCs w:val="24"/>
        </w:rPr>
      </w:pPr>
      <w:r w:rsidRPr="00FE3305">
        <w:rPr>
          <w:color w:val="000000" w:themeColor="text1"/>
          <w:sz w:val="24"/>
          <w:szCs w:val="24"/>
        </w:rPr>
        <w:t>•</w:t>
      </w:r>
      <w:r w:rsidRPr="00FE3305">
        <w:rPr>
          <w:color w:val="000000" w:themeColor="text1"/>
          <w:sz w:val="24"/>
          <w:szCs w:val="24"/>
        </w:rPr>
        <w:tab/>
        <w:t>Government Center (Plaza Level), 100 E 10th Street</w:t>
      </w:r>
    </w:p>
    <w:p w:rsidR="00FE3305" w:rsidRPr="00FE3305" w:rsidRDefault="00FE3305" w:rsidP="00A94CAC">
      <w:pPr>
        <w:jc w:val="both"/>
        <w:rPr>
          <w:color w:val="000000" w:themeColor="text1"/>
          <w:sz w:val="24"/>
          <w:szCs w:val="24"/>
        </w:rPr>
      </w:pPr>
      <w:r w:rsidRPr="00FE3305">
        <w:rPr>
          <w:color w:val="000000" w:themeColor="text1"/>
          <w:sz w:val="24"/>
          <w:szCs w:val="24"/>
        </w:rPr>
        <w:t>•</w:t>
      </w:r>
      <w:r w:rsidRPr="00FE3305">
        <w:rPr>
          <w:color w:val="000000" w:themeColor="text1"/>
          <w:sz w:val="24"/>
          <w:szCs w:val="24"/>
        </w:rPr>
        <w:tab/>
        <w:t>Citizen Services Center (Community Room), 3111 Citizens Way</w:t>
      </w:r>
    </w:p>
    <w:p w:rsidR="00FE3305" w:rsidRPr="00FE3305" w:rsidRDefault="00FE3305" w:rsidP="00A94CAC">
      <w:pPr>
        <w:jc w:val="both"/>
        <w:rPr>
          <w:color w:val="000000" w:themeColor="text1"/>
          <w:sz w:val="24"/>
          <w:szCs w:val="24"/>
        </w:rPr>
      </w:pPr>
      <w:r w:rsidRPr="00FE3305">
        <w:rPr>
          <w:color w:val="000000" w:themeColor="text1"/>
          <w:sz w:val="24"/>
          <w:szCs w:val="24"/>
        </w:rPr>
        <w:t>•</w:t>
      </w:r>
      <w:r w:rsidRPr="00FE3305">
        <w:rPr>
          <w:color w:val="000000" w:themeColor="text1"/>
          <w:sz w:val="24"/>
          <w:szCs w:val="24"/>
        </w:rPr>
        <w:tab/>
        <w:t>Frank Chester Rec Center, 1441 Benning Drive</w:t>
      </w:r>
    </w:p>
    <w:p w:rsidR="00FE3305" w:rsidRPr="00FE3305" w:rsidRDefault="00FE3305" w:rsidP="00A94CAC">
      <w:pPr>
        <w:jc w:val="both"/>
        <w:rPr>
          <w:color w:val="000000" w:themeColor="text1"/>
          <w:sz w:val="24"/>
          <w:szCs w:val="24"/>
        </w:rPr>
      </w:pPr>
      <w:r w:rsidRPr="00FE3305">
        <w:rPr>
          <w:color w:val="000000" w:themeColor="text1"/>
          <w:sz w:val="24"/>
          <w:szCs w:val="24"/>
        </w:rPr>
        <w:t>•</w:t>
      </w:r>
      <w:r w:rsidRPr="00FE3305">
        <w:rPr>
          <w:color w:val="000000" w:themeColor="text1"/>
          <w:sz w:val="24"/>
          <w:szCs w:val="24"/>
        </w:rPr>
        <w:tab/>
        <w:t>Psalmond Rd. Rec Center, 6550 Psalmond Road</w:t>
      </w:r>
    </w:p>
    <w:p w:rsidR="00FE3305" w:rsidRDefault="0000737B" w:rsidP="00A94CAC">
      <w:pPr>
        <w:jc w:val="both"/>
        <w:rPr>
          <w:color w:val="000000" w:themeColor="text1"/>
          <w:sz w:val="24"/>
          <w:szCs w:val="24"/>
        </w:rPr>
      </w:pPr>
      <w:r>
        <w:rPr>
          <w:color w:val="000000" w:themeColor="text1"/>
          <w:sz w:val="24"/>
          <w:szCs w:val="24"/>
        </w:rPr>
        <w:tab/>
        <w:t>City s</w:t>
      </w:r>
      <w:r w:rsidR="00FE3305" w:rsidRPr="00FE3305">
        <w:rPr>
          <w:color w:val="000000" w:themeColor="text1"/>
          <w:sz w:val="24"/>
          <w:szCs w:val="24"/>
        </w:rPr>
        <w:t xml:space="preserve">taff and volunteer architects presented each of the three concepts </w:t>
      </w:r>
      <w:r w:rsidR="00166B53">
        <w:rPr>
          <w:color w:val="000000" w:themeColor="text1"/>
          <w:sz w:val="24"/>
          <w:szCs w:val="24"/>
        </w:rPr>
        <w:t xml:space="preserve">to those attending </w:t>
      </w:r>
      <w:r w:rsidR="00FE3305" w:rsidRPr="00FE3305">
        <w:rPr>
          <w:color w:val="000000" w:themeColor="text1"/>
          <w:sz w:val="24"/>
          <w:szCs w:val="24"/>
        </w:rPr>
        <w:t xml:space="preserve">for their </w:t>
      </w:r>
      <w:r w:rsidR="00B630D0">
        <w:rPr>
          <w:color w:val="000000" w:themeColor="text1"/>
          <w:sz w:val="24"/>
          <w:szCs w:val="24"/>
        </w:rPr>
        <w:t xml:space="preserve">review, comments and questions.  </w:t>
      </w:r>
      <w:r w:rsidR="00FE3305" w:rsidRPr="00FE3305">
        <w:rPr>
          <w:color w:val="000000" w:themeColor="text1"/>
          <w:sz w:val="24"/>
          <w:szCs w:val="24"/>
        </w:rPr>
        <w:t xml:space="preserve">The public was given the opportunity to comment on these presentations by filling out forms distributed at the forums. </w:t>
      </w:r>
      <w:r w:rsidR="00CB5EFE">
        <w:rPr>
          <w:color w:val="000000" w:themeColor="text1"/>
          <w:sz w:val="24"/>
          <w:szCs w:val="24"/>
        </w:rPr>
        <w:t>(See Appendix F</w:t>
      </w:r>
      <w:r w:rsidR="00184403">
        <w:rPr>
          <w:color w:val="000000" w:themeColor="text1"/>
          <w:sz w:val="24"/>
          <w:szCs w:val="24"/>
        </w:rPr>
        <w:t xml:space="preserve">, </w:t>
      </w:r>
      <w:r w:rsidR="00C6460E">
        <w:rPr>
          <w:color w:val="000000" w:themeColor="text1"/>
          <w:sz w:val="24"/>
          <w:szCs w:val="24"/>
        </w:rPr>
        <w:t>Citizen Comment Cards)</w:t>
      </w:r>
    </w:p>
    <w:p w:rsidR="00184403" w:rsidRDefault="00A97C98" w:rsidP="007A4F6F">
      <w:pPr>
        <w:ind w:firstLine="720"/>
        <w:jc w:val="both"/>
        <w:rPr>
          <w:color w:val="000000" w:themeColor="text1"/>
          <w:sz w:val="24"/>
          <w:szCs w:val="24"/>
        </w:rPr>
      </w:pPr>
      <w:r>
        <w:rPr>
          <w:color w:val="000000" w:themeColor="text1"/>
          <w:sz w:val="24"/>
          <w:szCs w:val="24"/>
        </w:rPr>
        <w:t xml:space="preserve">In addition, a </w:t>
      </w:r>
      <w:r w:rsidR="0000737B">
        <w:rPr>
          <w:color w:val="000000" w:themeColor="text1"/>
          <w:sz w:val="24"/>
          <w:szCs w:val="24"/>
        </w:rPr>
        <w:t xml:space="preserve">Commission Members </w:t>
      </w:r>
      <w:r w:rsidR="00684738">
        <w:rPr>
          <w:color w:val="000000" w:themeColor="text1"/>
          <w:sz w:val="24"/>
          <w:szCs w:val="24"/>
        </w:rPr>
        <w:t>Final Survey</w:t>
      </w:r>
      <w:r>
        <w:rPr>
          <w:color w:val="000000" w:themeColor="text1"/>
          <w:sz w:val="24"/>
          <w:szCs w:val="24"/>
        </w:rPr>
        <w:t xml:space="preserve"> was published, providing a link to the building tour video </w:t>
      </w:r>
      <w:r w:rsidR="00B630D0">
        <w:rPr>
          <w:color w:val="000000" w:themeColor="text1"/>
          <w:sz w:val="24"/>
          <w:szCs w:val="24"/>
        </w:rPr>
        <w:t xml:space="preserve">mentioned above </w:t>
      </w:r>
      <w:r>
        <w:rPr>
          <w:color w:val="000000" w:themeColor="text1"/>
          <w:sz w:val="24"/>
          <w:szCs w:val="24"/>
        </w:rPr>
        <w:t>and providing the three options identified by the Commission</w:t>
      </w:r>
      <w:r w:rsidR="0090265D">
        <w:rPr>
          <w:color w:val="000000" w:themeColor="text1"/>
          <w:sz w:val="24"/>
          <w:szCs w:val="24"/>
        </w:rPr>
        <w:t>, including estimated cost information.</w:t>
      </w:r>
      <w:r w:rsidR="00334273">
        <w:rPr>
          <w:color w:val="000000" w:themeColor="text1"/>
          <w:sz w:val="24"/>
          <w:szCs w:val="24"/>
        </w:rPr>
        <w:t xml:space="preserve"> (</w:t>
      </w:r>
      <w:r w:rsidR="00334273" w:rsidRPr="00334273">
        <w:rPr>
          <w:color w:val="000000" w:themeColor="text1"/>
          <w:sz w:val="24"/>
          <w:szCs w:val="24"/>
          <w:u w:val="single"/>
        </w:rPr>
        <w:t>See</w:t>
      </w:r>
      <w:r w:rsidR="00684738">
        <w:rPr>
          <w:color w:val="000000" w:themeColor="text1"/>
          <w:sz w:val="24"/>
          <w:szCs w:val="24"/>
        </w:rPr>
        <w:t xml:space="preserve"> Appendix E.9 &amp; E.10, </w:t>
      </w:r>
      <w:r w:rsidR="0000737B">
        <w:rPr>
          <w:color w:val="000000" w:themeColor="text1"/>
          <w:sz w:val="24"/>
          <w:szCs w:val="24"/>
        </w:rPr>
        <w:t xml:space="preserve">Commission Members </w:t>
      </w:r>
      <w:r w:rsidR="00334273">
        <w:rPr>
          <w:color w:val="000000" w:themeColor="text1"/>
          <w:sz w:val="24"/>
          <w:szCs w:val="24"/>
        </w:rPr>
        <w:t>Final Survey).</w:t>
      </w:r>
    </w:p>
    <w:p w:rsidR="003756F6" w:rsidRDefault="00184403">
      <w:pPr>
        <w:rPr>
          <w:color w:val="000000" w:themeColor="text1"/>
          <w:sz w:val="24"/>
          <w:szCs w:val="24"/>
        </w:rPr>
      </w:pPr>
      <w:r>
        <w:rPr>
          <w:noProof/>
          <w:color w:val="000000" w:themeColor="text1"/>
          <w:sz w:val="24"/>
          <w:szCs w:val="24"/>
        </w:rPr>
        <w:drawing>
          <wp:inline distT="0" distB="0" distL="0" distR="0">
            <wp:extent cx="5943600" cy="410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 answer.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00725"/>
                    </a:xfrm>
                    <a:prstGeom prst="rect">
                      <a:avLst/>
                    </a:prstGeom>
                  </pic:spPr>
                </pic:pic>
              </a:graphicData>
            </a:graphic>
          </wp:inline>
        </w:drawing>
      </w:r>
    </w:p>
    <w:p w:rsidR="003756F6" w:rsidRDefault="00184403" w:rsidP="00B35734">
      <w:pPr>
        <w:spacing w:after="0"/>
        <w:ind w:firstLine="720"/>
        <w:rPr>
          <w:color w:val="000000" w:themeColor="text1"/>
          <w:sz w:val="24"/>
          <w:szCs w:val="24"/>
        </w:rPr>
      </w:pPr>
      <w:r>
        <w:rPr>
          <w:color w:val="000000" w:themeColor="text1"/>
          <w:sz w:val="24"/>
          <w:szCs w:val="24"/>
        </w:rPr>
        <w:t>In conclusion, the</w:t>
      </w:r>
      <w:r w:rsidR="00684738">
        <w:rPr>
          <w:color w:val="000000" w:themeColor="text1"/>
          <w:sz w:val="24"/>
          <w:szCs w:val="24"/>
        </w:rPr>
        <w:t xml:space="preserve"> final survey</w:t>
      </w:r>
      <w:r>
        <w:rPr>
          <w:color w:val="000000" w:themeColor="text1"/>
          <w:sz w:val="24"/>
          <w:szCs w:val="24"/>
        </w:rPr>
        <w:t xml:space="preserve"> presented to the public identified to the Commission that the greatest public support is for option #3 with over two/ thirds (2/3) of the votes (65.40%)</w:t>
      </w:r>
      <w:r w:rsidR="003756F6">
        <w:rPr>
          <w:color w:val="000000" w:themeColor="text1"/>
          <w:sz w:val="24"/>
          <w:szCs w:val="24"/>
        </w:rPr>
        <w:t xml:space="preserve"> choosing this scenario as the most desirable of the</w:t>
      </w:r>
      <w:r w:rsidR="00CB5EFE">
        <w:rPr>
          <w:color w:val="000000" w:themeColor="text1"/>
          <w:sz w:val="24"/>
          <w:szCs w:val="24"/>
        </w:rPr>
        <w:t xml:space="preserve"> options presented</w:t>
      </w:r>
      <w:r w:rsidR="003756F6">
        <w:rPr>
          <w:color w:val="000000" w:themeColor="text1"/>
          <w:sz w:val="24"/>
          <w:szCs w:val="24"/>
        </w:rPr>
        <w:t>.</w:t>
      </w:r>
    </w:p>
    <w:p w:rsidR="00684738" w:rsidRPr="003E2111" w:rsidRDefault="00684738" w:rsidP="00B35734">
      <w:pPr>
        <w:spacing w:after="0"/>
        <w:rPr>
          <w:color w:val="000000" w:themeColor="text1"/>
          <w:sz w:val="24"/>
          <w:szCs w:val="24"/>
        </w:rPr>
      </w:pPr>
    </w:p>
    <w:p w:rsidR="00684738" w:rsidRDefault="0033795F" w:rsidP="00684738">
      <w:pPr>
        <w:rPr>
          <w:b/>
          <w:sz w:val="24"/>
          <w:szCs w:val="24"/>
          <w:u w:val="single"/>
        </w:rPr>
      </w:pPr>
      <w:r>
        <w:rPr>
          <w:b/>
          <w:sz w:val="24"/>
          <w:szCs w:val="24"/>
          <w:u w:val="single"/>
        </w:rPr>
        <w:t xml:space="preserve">Commission </w:t>
      </w:r>
      <w:r w:rsidR="001B372E">
        <w:rPr>
          <w:b/>
          <w:sz w:val="24"/>
          <w:szCs w:val="24"/>
          <w:u w:val="single"/>
        </w:rPr>
        <w:t>Selection of Proposed Option</w:t>
      </w:r>
    </w:p>
    <w:p w:rsidR="00684738" w:rsidRDefault="00684738" w:rsidP="00684738">
      <w:pPr>
        <w:rPr>
          <w:sz w:val="24"/>
          <w:szCs w:val="24"/>
        </w:rPr>
      </w:pPr>
      <w:r>
        <w:rPr>
          <w:sz w:val="24"/>
          <w:szCs w:val="24"/>
        </w:rPr>
        <w:tab/>
      </w:r>
      <w:r w:rsidRPr="00684738">
        <w:rPr>
          <w:sz w:val="24"/>
          <w:szCs w:val="24"/>
        </w:rPr>
        <w:t>After numerous Commission meeting</w:t>
      </w:r>
      <w:r>
        <w:rPr>
          <w:sz w:val="24"/>
          <w:szCs w:val="24"/>
        </w:rPr>
        <w:t>s</w:t>
      </w:r>
      <w:r w:rsidRPr="00684738">
        <w:rPr>
          <w:sz w:val="24"/>
          <w:szCs w:val="24"/>
        </w:rPr>
        <w:t xml:space="preserve"> and </w:t>
      </w:r>
      <w:r>
        <w:rPr>
          <w:sz w:val="24"/>
          <w:szCs w:val="24"/>
        </w:rPr>
        <w:t xml:space="preserve">after reviewing the </w:t>
      </w:r>
      <w:r w:rsidRPr="00684738">
        <w:rPr>
          <w:sz w:val="24"/>
          <w:szCs w:val="24"/>
        </w:rPr>
        <w:t>Bu</w:t>
      </w:r>
      <w:r>
        <w:rPr>
          <w:sz w:val="24"/>
          <w:szCs w:val="24"/>
        </w:rPr>
        <w:t>ilding Commission Report, each C</w:t>
      </w:r>
      <w:r w:rsidRPr="00684738">
        <w:rPr>
          <w:sz w:val="24"/>
          <w:szCs w:val="24"/>
        </w:rPr>
        <w:t xml:space="preserve">ommission member was provided a link to cast their final vote on the three (3) proposed scenarios. All but one (1) member of the Commission cast their vote. The results were as followed (See Appendix </w:t>
      </w:r>
      <w:r>
        <w:rPr>
          <w:sz w:val="24"/>
          <w:szCs w:val="24"/>
        </w:rPr>
        <w:t>E.7 &amp; E.8</w:t>
      </w:r>
      <w:r w:rsidRPr="00684738">
        <w:rPr>
          <w:sz w:val="24"/>
          <w:szCs w:val="24"/>
        </w:rPr>
        <w:t>, Final Commission Member Survey):</w:t>
      </w:r>
    </w:p>
    <w:p w:rsidR="00266027" w:rsidRDefault="00684738" w:rsidP="00684738">
      <w:pPr>
        <w:spacing w:after="0"/>
        <w:rPr>
          <w:sz w:val="24"/>
          <w:szCs w:val="24"/>
        </w:rPr>
      </w:pPr>
      <w:r>
        <w:rPr>
          <w:noProof/>
          <w:color w:val="FF0000"/>
          <w:sz w:val="24"/>
          <w:szCs w:val="24"/>
        </w:rPr>
        <w:drawing>
          <wp:anchor distT="0" distB="0" distL="114300" distR="114300" simplePos="0" relativeHeight="251667456" behindDoc="0" locked="0" layoutInCell="1" allowOverlap="1">
            <wp:simplePos x="0" y="0"/>
            <wp:positionH relativeFrom="margin">
              <wp:posOffset>-46990</wp:posOffset>
            </wp:positionH>
            <wp:positionV relativeFrom="paragraph">
              <wp:posOffset>74949</wp:posOffset>
            </wp:positionV>
            <wp:extent cx="5943600" cy="40932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93210"/>
                    </a:xfrm>
                    <a:prstGeom prst="rect">
                      <a:avLst/>
                    </a:prstGeom>
                  </pic:spPr>
                </pic:pic>
              </a:graphicData>
            </a:graphic>
          </wp:anchor>
        </w:drawing>
      </w:r>
    </w:p>
    <w:p w:rsidR="001541F8" w:rsidRDefault="00306365" w:rsidP="00684738">
      <w:pPr>
        <w:spacing w:after="0"/>
        <w:ind w:firstLine="720"/>
        <w:jc w:val="both"/>
        <w:rPr>
          <w:sz w:val="24"/>
          <w:szCs w:val="24"/>
        </w:rPr>
      </w:pPr>
      <w:r>
        <w:rPr>
          <w:sz w:val="24"/>
          <w:szCs w:val="24"/>
        </w:rPr>
        <w:t>*Two Ex Officio (non-voting) members errone</w:t>
      </w:r>
      <w:r w:rsidR="003A6B33">
        <w:rPr>
          <w:sz w:val="24"/>
          <w:szCs w:val="24"/>
        </w:rPr>
        <w:t>ously voted in the survey. Their</w:t>
      </w:r>
      <w:r>
        <w:rPr>
          <w:sz w:val="24"/>
          <w:szCs w:val="24"/>
        </w:rPr>
        <w:t xml:space="preserve"> votes have been removed to make the final tally as follows:</w:t>
      </w:r>
    </w:p>
    <w:p w:rsidR="001541F8" w:rsidRDefault="001541F8" w:rsidP="00306365">
      <w:pPr>
        <w:spacing w:after="0" w:line="240" w:lineRule="auto"/>
        <w:jc w:val="both"/>
        <w:rPr>
          <w:sz w:val="24"/>
          <w:szCs w:val="24"/>
        </w:rPr>
      </w:pPr>
    </w:p>
    <w:tbl>
      <w:tblPr>
        <w:tblStyle w:val="GridTable6Colorful1"/>
        <w:tblW w:w="0" w:type="auto"/>
        <w:tblLook w:val="04A0"/>
      </w:tblPr>
      <w:tblGrid>
        <w:gridCol w:w="3192"/>
        <w:gridCol w:w="3192"/>
        <w:gridCol w:w="3192"/>
      </w:tblGrid>
      <w:tr w:rsidR="00306365" w:rsidTr="00F33EE0">
        <w:trPr>
          <w:cnfStyle w:val="100000000000"/>
        </w:trPr>
        <w:tc>
          <w:tcPr>
            <w:cnfStyle w:val="001000000000"/>
            <w:tcW w:w="3192" w:type="dxa"/>
          </w:tcPr>
          <w:p w:rsidR="00306365" w:rsidRDefault="00306365" w:rsidP="00F33EE0">
            <w:pPr>
              <w:jc w:val="center"/>
              <w:rPr>
                <w:sz w:val="24"/>
                <w:szCs w:val="24"/>
              </w:rPr>
            </w:pPr>
            <w:r>
              <w:rPr>
                <w:sz w:val="24"/>
                <w:szCs w:val="24"/>
              </w:rPr>
              <w:t>SCENERIO</w:t>
            </w:r>
          </w:p>
        </w:tc>
        <w:tc>
          <w:tcPr>
            <w:tcW w:w="3192" w:type="dxa"/>
          </w:tcPr>
          <w:p w:rsidR="00306365" w:rsidRDefault="00306365" w:rsidP="00F33EE0">
            <w:pPr>
              <w:jc w:val="center"/>
              <w:cnfStyle w:val="100000000000"/>
              <w:rPr>
                <w:sz w:val="24"/>
                <w:szCs w:val="24"/>
              </w:rPr>
            </w:pPr>
            <w:r>
              <w:rPr>
                <w:sz w:val="24"/>
                <w:szCs w:val="24"/>
              </w:rPr>
              <w:t>COST</w:t>
            </w:r>
          </w:p>
        </w:tc>
        <w:tc>
          <w:tcPr>
            <w:tcW w:w="3192" w:type="dxa"/>
          </w:tcPr>
          <w:p w:rsidR="00306365" w:rsidRDefault="00306365" w:rsidP="00F33EE0">
            <w:pPr>
              <w:jc w:val="center"/>
              <w:cnfStyle w:val="100000000000"/>
              <w:rPr>
                <w:sz w:val="24"/>
                <w:szCs w:val="24"/>
              </w:rPr>
            </w:pPr>
            <w:r>
              <w:rPr>
                <w:sz w:val="24"/>
                <w:szCs w:val="24"/>
              </w:rPr>
              <w:t>VOTE TOTAL</w:t>
            </w:r>
          </w:p>
        </w:tc>
      </w:tr>
      <w:tr w:rsidR="00306365" w:rsidTr="00F33EE0">
        <w:trPr>
          <w:cnfStyle w:val="000000100000"/>
        </w:trPr>
        <w:tc>
          <w:tcPr>
            <w:cnfStyle w:val="001000000000"/>
            <w:tcW w:w="3192" w:type="dxa"/>
          </w:tcPr>
          <w:p w:rsidR="00306365" w:rsidRDefault="00306365" w:rsidP="00F33EE0">
            <w:pPr>
              <w:rPr>
                <w:sz w:val="24"/>
                <w:szCs w:val="24"/>
              </w:rPr>
            </w:pPr>
            <w:r>
              <w:rPr>
                <w:sz w:val="24"/>
                <w:szCs w:val="24"/>
              </w:rPr>
              <w:t>SCENARIO 1</w:t>
            </w:r>
          </w:p>
        </w:tc>
        <w:tc>
          <w:tcPr>
            <w:tcW w:w="3192" w:type="dxa"/>
          </w:tcPr>
          <w:p w:rsidR="00306365" w:rsidRDefault="00306365" w:rsidP="00306365">
            <w:pPr>
              <w:jc w:val="center"/>
              <w:cnfStyle w:val="000000100000"/>
              <w:rPr>
                <w:sz w:val="24"/>
                <w:szCs w:val="24"/>
              </w:rPr>
            </w:pPr>
            <w:r>
              <w:rPr>
                <w:sz w:val="24"/>
                <w:szCs w:val="24"/>
              </w:rPr>
              <w:t>$</w:t>
            </w:r>
            <w:r w:rsidR="00B42698" w:rsidRPr="00B42698">
              <w:rPr>
                <w:sz w:val="24"/>
                <w:szCs w:val="24"/>
              </w:rPr>
              <w:t>109,764,900</w:t>
            </w:r>
            <w:r w:rsidR="001541F8">
              <w:rPr>
                <w:rStyle w:val="FootnoteReference"/>
                <w:sz w:val="24"/>
                <w:szCs w:val="24"/>
              </w:rPr>
              <w:footnoteReference w:id="6"/>
            </w:r>
          </w:p>
        </w:tc>
        <w:tc>
          <w:tcPr>
            <w:tcW w:w="3192" w:type="dxa"/>
          </w:tcPr>
          <w:p w:rsidR="00306365" w:rsidRDefault="00306365" w:rsidP="00306365">
            <w:pPr>
              <w:jc w:val="center"/>
              <w:cnfStyle w:val="000000100000"/>
              <w:rPr>
                <w:sz w:val="24"/>
                <w:szCs w:val="24"/>
              </w:rPr>
            </w:pPr>
            <w:r>
              <w:rPr>
                <w:sz w:val="24"/>
                <w:szCs w:val="24"/>
              </w:rPr>
              <w:t>3</w:t>
            </w:r>
          </w:p>
        </w:tc>
      </w:tr>
      <w:tr w:rsidR="00306365" w:rsidTr="00F33EE0">
        <w:tc>
          <w:tcPr>
            <w:cnfStyle w:val="001000000000"/>
            <w:tcW w:w="3192" w:type="dxa"/>
          </w:tcPr>
          <w:p w:rsidR="00306365" w:rsidRDefault="00306365" w:rsidP="00F33EE0">
            <w:pPr>
              <w:rPr>
                <w:sz w:val="24"/>
                <w:szCs w:val="24"/>
              </w:rPr>
            </w:pPr>
            <w:r>
              <w:rPr>
                <w:sz w:val="24"/>
                <w:szCs w:val="24"/>
              </w:rPr>
              <w:t>SCENARIO 2</w:t>
            </w:r>
          </w:p>
        </w:tc>
        <w:tc>
          <w:tcPr>
            <w:tcW w:w="3192" w:type="dxa"/>
          </w:tcPr>
          <w:p w:rsidR="00306365" w:rsidRDefault="00B42698" w:rsidP="00306365">
            <w:pPr>
              <w:jc w:val="center"/>
              <w:cnfStyle w:val="000000000000"/>
              <w:rPr>
                <w:sz w:val="24"/>
                <w:szCs w:val="24"/>
              </w:rPr>
            </w:pPr>
            <w:r w:rsidRPr="00B42698">
              <w:rPr>
                <w:sz w:val="24"/>
                <w:szCs w:val="24"/>
              </w:rPr>
              <w:t>$113,994,120</w:t>
            </w:r>
            <w:r w:rsidR="001541F8">
              <w:rPr>
                <w:rStyle w:val="FootnoteReference"/>
                <w:sz w:val="24"/>
                <w:szCs w:val="24"/>
              </w:rPr>
              <w:footnoteReference w:id="7"/>
            </w:r>
          </w:p>
        </w:tc>
        <w:tc>
          <w:tcPr>
            <w:tcW w:w="3192" w:type="dxa"/>
          </w:tcPr>
          <w:p w:rsidR="00306365" w:rsidRDefault="00306365" w:rsidP="00306365">
            <w:pPr>
              <w:jc w:val="center"/>
              <w:cnfStyle w:val="000000000000"/>
              <w:rPr>
                <w:sz w:val="24"/>
                <w:szCs w:val="24"/>
              </w:rPr>
            </w:pPr>
            <w:r>
              <w:rPr>
                <w:sz w:val="24"/>
                <w:szCs w:val="24"/>
              </w:rPr>
              <w:t>9</w:t>
            </w:r>
          </w:p>
        </w:tc>
      </w:tr>
      <w:tr w:rsidR="00306365" w:rsidTr="00F33EE0">
        <w:trPr>
          <w:cnfStyle w:val="000000100000"/>
        </w:trPr>
        <w:tc>
          <w:tcPr>
            <w:cnfStyle w:val="001000000000"/>
            <w:tcW w:w="3192" w:type="dxa"/>
          </w:tcPr>
          <w:p w:rsidR="00306365" w:rsidRDefault="00306365" w:rsidP="00F33EE0">
            <w:pPr>
              <w:rPr>
                <w:sz w:val="24"/>
                <w:szCs w:val="24"/>
              </w:rPr>
            </w:pPr>
            <w:r>
              <w:rPr>
                <w:sz w:val="24"/>
                <w:szCs w:val="24"/>
              </w:rPr>
              <w:t>SCENARIO 3</w:t>
            </w:r>
          </w:p>
        </w:tc>
        <w:tc>
          <w:tcPr>
            <w:tcW w:w="3192" w:type="dxa"/>
          </w:tcPr>
          <w:p w:rsidR="00306365" w:rsidRDefault="00306365" w:rsidP="00306365">
            <w:pPr>
              <w:jc w:val="center"/>
              <w:cnfStyle w:val="000000100000"/>
              <w:rPr>
                <w:sz w:val="24"/>
                <w:szCs w:val="24"/>
              </w:rPr>
            </w:pPr>
            <w:r>
              <w:rPr>
                <w:sz w:val="24"/>
                <w:szCs w:val="24"/>
              </w:rPr>
              <w:t>$</w:t>
            </w:r>
            <w:r w:rsidR="00B42698" w:rsidRPr="00B42698">
              <w:rPr>
                <w:sz w:val="24"/>
                <w:szCs w:val="24"/>
              </w:rPr>
              <w:t>123,944,520</w:t>
            </w:r>
            <w:r w:rsidR="001541F8">
              <w:rPr>
                <w:rStyle w:val="FootnoteReference"/>
                <w:sz w:val="24"/>
                <w:szCs w:val="24"/>
              </w:rPr>
              <w:footnoteReference w:id="8"/>
            </w:r>
          </w:p>
        </w:tc>
        <w:tc>
          <w:tcPr>
            <w:tcW w:w="3192" w:type="dxa"/>
          </w:tcPr>
          <w:p w:rsidR="00306365" w:rsidRDefault="00306365" w:rsidP="00306365">
            <w:pPr>
              <w:jc w:val="center"/>
              <w:cnfStyle w:val="000000100000"/>
              <w:rPr>
                <w:sz w:val="24"/>
                <w:szCs w:val="24"/>
              </w:rPr>
            </w:pPr>
            <w:r>
              <w:rPr>
                <w:sz w:val="24"/>
                <w:szCs w:val="24"/>
              </w:rPr>
              <w:t>14</w:t>
            </w:r>
          </w:p>
        </w:tc>
      </w:tr>
    </w:tbl>
    <w:p w:rsidR="00556ACB" w:rsidRDefault="00556ACB">
      <w:pPr>
        <w:rPr>
          <w:sz w:val="24"/>
          <w:szCs w:val="24"/>
        </w:rPr>
      </w:pPr>
    </w:p>
    <w:p w:rsidR="00306365" w:rsidRPr="00306365" w:rsidRDefault="00306365" w:rsidP="00684738">
      <w:pPr>
        <w:ind w:firstLine="720"/>
        <w:jc w:val="both"/>
        <w:rPr>
          <w:sz w:val="24"/>
          <w:szCs w:val="24"/>
        </w:rPr>
      </w:pPr>
      <w:r w:rsidRPr="00306365">
        <w:rPr>
          <w:sz w:val="24"/>
          <w:szCs w:val="24"/>
        </w:rPr>
        <w:t>Accordingly, it is the recommendation of the Commission that Council pursue Scenario</w:t>
      </w:r>
      <w:r>
        <w:rPr>
          <w:sz w:val="24"/>
          <w:szCs w:val="24"/>
        </w:rPr>
        <w:t xml:space="preserve"> #</w:t>
      </w:r>
      <w:r w:rsidR="003A6B33">
        <w:rPr>
          <w:sz w:val="24"/>
          <w:szCs w:val="24"/>
        </w:rPr>
        <w:t>3, and fund the option through a SPLOST in 2020</w:t>
      </w:r>
      <w:r w:rsidRPr="00306365">
        <w:rPr>
          <w:sz w:val="24"/>
          <w:szCs w:val="24"/>
        </w:rPr>
        <w:t xml:space="preserve"> when the current school district SPLOST expires. That will continue the sales tax rate in Muscogee County at 8% and will allow the citizens to vote on this project, perhaps in conjunction with other much need</w:t>
      </w:r>
      <w:r w:rsidR="00134419">
        <w:rPr>
          <w:sz w:val="24"/>
          <w:szCs w:val="24"/>
        </w:rPr>
        <w:t>ed</w:t>
      </w:r>
      <w:r w:rsidRPr="00306365">
        <w:rPr>
          <w:sz w:val="24"/>
          <w:szCs w:val="24"/>
        </w:rPr>
        <w:t xml:space="preserve"> capital projects for our community</w:t>
      </w:r>
      <w:r w:rsidR="001541F8">
        <w:rPr>
          <w:sz w:val="24"/>
          <w:szCs w:val="24"/>
        </w:rPr>
        <w:t>.</w:t>
      </w:r>
    </w:p>
    <w:p w:rsidR="00556ACB" w:rsidRDefault="00306365" w:rsidP="00684738">
      <w:pPr>
        <w:ind w:firstLine="720"/>
        <w:jc w:val="both"/>
        <w:rPr>
          <w:sz w:val="24"/>
          <w:szCs w:val="24"/>
        </w:rPr>
      </w:pPr>
      <w:r w:rsidRPr="00306365">
        <w:rPr>
          <w:sz w:val="24"/>
          <w:szCs w:val="24"/>
        </w:rPr>
        <w:t xml:space="preserve">In addition, the Commission notes that there have been several opportunities for CCG to purchase existing office space for general government use. </w:t>
      </w:r>
      <w:r w:rsidR="003A6B33" w:rsidRPr="003A6B33">
        <w:rPr>
          <w:sz w:val="24"/>
          <w:szCs w:val="24"/>
        </w:rPr>
        <w:t>Though the Commission is concerned that any purchase of existing office space for general government use be functional, secure, and safe, as well as convey a level of civic dignity worthy of our citizens, such an opportunitywould provide for a lessen capital outlay and still pro</w:t>
      </w:r>
      <w:r w:rsidR="003A6B33">
        <w:rPr>
          <w:sz w:val="24"/>
          <w:szCs w:val="24"/>
        </w:rPr>
        <w:t>vide for a new Judicial Center.</w:t>
      </w:r>
      <w:r w:rsidR="003A6B33" w:rsidRPr="003A6B33">
        <w:rPr>
          <w:sz w:val="24"/>
          <w:szCs w:val="24"/>
        </w:rPr>
        <w:t xml:space="preserve"> Most general government functions do not have the security and other construction requirements of a Judicial Center, so that the segmenting of the remaining general government operations presently in the Government Center into existing office space could b</w:t>
      </w:r>
      <w:r w:rsidR="003A6B33">
        <w:rPr>
          <w:sz w:val="24"/>
          <w:szCs w:val="24"/>
        </w:rPr>
        <w:t>e a viable, lower cost option.</w:t>
      </w:r>
    </w:p>
    <w:p w:rsidR="003A6B33" w:rsidRPr="00306365" w:rsidRDefault="003A6B33" w:rsidP="00684738">
      <w:pPr>
        <w:ind w:firstLine="720"/>
        <w:jc w:val="both"/>
        <w:rPr>
          <w:sz w:val="24"/>
          <w:szCs w:val="24"/>
        </w:rPr>
      </w:pPr>
      <w:r>
        <w:rPr>
          <w:sz w:val="24"/>
          <w:szCs w:val="24"/>
        </w:rPr>
        <w:t>This is the 2017 New Government &amp; Jud</w:t>
      </w:r>
      <w:r w:rsidR="00AA417E">
        <w:rPr>
          <w:sz w:val="24"/>
          <w:szCs w:val="24"/>
        </w:rPr>
        <w:t>ic</w:t>
      </w:r>
      <w:r>
        <w:rPr>
          <w:sz w:val="24"/>
          <w:szCs w:val="24"/>
        </w:rPr>
        <w:t>ial Building Commission Report submitted to Mayor Teresa Tomlinson this _ day of _______, 2017.</w:t>
      </w:r>
    </w:p>
    <w:p w:rsidR="00556ACB" w:rsidRDefault="00556ACB">
      <w:pPr>
        <w:rPr>
          <w:sz w:val="24"/>
          <w:szCs w:val="24"/>
        </w:rPr>
      </w:pPr>
    </w:p>
    <w:p w:rsidR="00556ACB" w:rsidRDefault="00556ACB">
      <w:pPr>
        <w:rPr>
          <w:sz w:val="24"/>
          <w:szCs w:val="24"/>
        </w:rPr>
      </w:pPr>
    </w:p>
    <w:p w:rsidR="00556ACB" w:rsidRDefault="00556ACB">
      <w:pPr>
        <w:rPr>
          <w:sz w:val="24"/>
          <w:szCs w:val="24"/>
        </w:rPr>
      </w:pPr>
    </w:p>
    <w:p w:rsidR="00556ACB" w:rsidRDefault="00556ACB">
      <w:pPr>
        <w:rPr>
          <w:sz w:val="24"/>
          <w:szCs w:val="24"/>
        </w:rPr>
      </w:pPr>
    </w:p>
    <w:p w:rsidR="00556ACB" w:rsidRDefault="00556ACB">
      <w:pPr>
        <w:rPr>
          <w:sz w:val="24"/>
          <w:szCs w:val="24"/>
        </w:rPr>
      </w:pPr>
    </w:p>
    <w:p w:rsidR="00556ACB" w:rsidRDefault="00556ACB">
      <w:pPr>
        <w:rPr>
          <w:sz w:val="24"/>
          <w:szCs w:val="24"/>
        </w:rPr>
      </w:pPr>
    </w:p>
    <w:p w:rsidR="00556ACB" w:rsidRDefault="00556ACB">
      <w:pPr>
        <w:rPr>
          <w:sz w:val="24"/>
          <w:szCs w:val="24"/>
        </w:rPr>
      </w:pPr>
    </w:p>
    <w:p w:rsidR="00556ACB" w:rsidRDefault="00556ACB">
      <w:pPr>
        <w:rPr>
          <w:sz w:val="24"/>
          <w:szCs w:val="24"/>
        </w:rPr>
      </w:pPr>
    </w:p>
    <w:p w:rsidR="00306365" w:rsidRDefault="00306365">
      <w:pPr>
        <w:rPr>
          <w:sz w:val="24"/>
          <w:szCs w:val="24"/>
        </w:rPr>
      </w:pPr>
    </w:p>
    <w:p w:rsidR="00306365" w:rsidRDefault="00306365">
      <w:pPr>
        <w:rPr>
          <w:sz w:val="24"/>
          <w:szCs w:val="24"/>
        </w:rPr>
      </w:pPr>
    </w:p>
    <w:p w:rsidR="00306365" w:rsidRDefault="00306365">
      <w:pPr>
        <w:rPr>
          <w:sz w:val="24"/>
          <w:szCs w:val="24"/>
        </w:rPr>
      </w:pPr>
    </w:p>
    <w:p w:rsidR="00556ACB" w:rsidRDefault="00556ACB">
      <w:pPr>
        <w:rPr>
          <w:sz w:val="24"/>
          <w:szCs w:val="24"/>
        </w:rPr>
      </w:pPr>
    </w:p>
    <w:p w:rsidR="00684738" w:rsidRDefault="00684738">
      <w:pPr>
        <w:rPr>
          <w:sz w:val="24"/>
          <w:szCs w:val="24"/>
        </w:rPr>
      </w:pPr>
    </w:p>
    <w:p w:rsidR="00684738" w:rsidRDefault="00684738">
      <w:pPr>
        <w:rPr>
          <w:sz w:val="24"/>
          <w:szCs w:val="24"/>
        </w:rPr>
      </w:pPr>
    </w:p>
    <w:p w:rsidR="00684738" w:rsidRDefault="00684738">
      <w:pPr>
        <w:rPr>
          <w:sz w:val="24"/>
          <w:szCs w:val="24"/>
        </w:rPr>
      </w:pPr>
    </w:p>
    <w:p w:rsidR="00684738" w:rsidRDefault="00684738">
      <w:pPr>
        <w:rPr>
          <w:sz w:val="24"/>
          <w:szCs w:val="24"/>
        </w:rPr>
      </w:pPr>
    </w:p>
    <w:p w:rsidR="00684738" w:rsidRDefault="00684738">
      <w:pPr>
        <w:rPr>
          <w:sz w:val="24"/>
          <w:szCs w:val="24"/>
        </w:rPr>
      </w:pPr>
    </w:p>
    <w:p w:rsidR="00684738" w:rsidRDefault="00684738">
      <w:pPr>
        <w:rPr>
          <w:sz w:val="24"/>
          <w:szCs w:val="24"/>
        </w:rPr>
      </w:pPr>
    </w:p>
    <w:p w:rsidR="00684738" w:rsidRDefault="00684738">
      <w:pPr>
        <w:rPr>
          <w:sz w:val="24"/>
          <w:szCs w:val="24"/>
        </w:rPr>
      </w:pPr>
    </w:p>
    <w:p w:rsidR="00B73EEA" w:rsidRDefault="00B73EEA">
      <w:pPr>
        <w:rPr>
          <w:sz w:val="24"/>
          <w:szCs w:val="24"/>
        </w:rPr>
      </w:pPr>
    </w:p>
    <w:p w:rsidR="00B73EEA" w:rsidRPr="00EB4912" w:rsidRDefault="00B73EEA">
      <w:pPr>
        <w:rPr>
          <w:sz w:val="24"/>
          <w:szCs w:val="24"/>
        </w:rPr>
      </w:pPr>
    </w:p>
    <w:p w:rsidR="00897341" w:rsidRPr="0052258B" w:rsidRDefault="0052258B">
      <w:pPr>
        <w:rPr>
          <w:b/>
          <w:sz w:val="24"/>
          <w:szCs w:val="24"/>
          <w:u w:val="single"/>
        </w:rPr>
      </w:pPr>
      <w:r>
        <w:rPr>
          <w:b/>
          <w:sz w:val="24"/>
          <w:szCs w:val="24"/>
          <w:u w:val="single"/>
        </w:rPr>
        <w:t>Appendix Content</w:t>
      </w:r>
    </w:p>
    <w:p w:rsidR="008D7C05" w:rsidRDefault="0088378C" w:rsidP="00D25672">
      <w:pPr>
        <w:rPr>
          <w:sz w:val="24"/>
          <w:szCs w:val="24"/>
        </w:rPr>
      </w:pPr>
      <w:r w:rsidRPr="0088378C">
        <w:rPr>
          <w:sz w:val="24"/>
          <w:szCs w:val="24"/>
        </w:rPr>
        <w:t xml:space="preserve">Appendix A </w:t>
      </w:r>
      <w:r>
        <w:rPr>
          <w:sz w:val="24"/>
          <w:szCs w:val="24"/>
        </w:rPr>
        <w:t>– Meeting Agenda</w:t>
      </w:r>
    </w:p>
    <w:p w:rsidR="0023593A" w:rsidRDefault="0023593A" w:rsidP="00D25672">
      <w:pPr>
        <w:rPr>
          <w:sz w:val="24"/>
          <w:szCs w:val="24"/>
        </w:rPr>
      </w:pPr>
      <w:r>
        <w:rPr>
          <w:sz w:val="24"/>
          <w:szCs w:val="24"/>
        </w:rPr>
        <w:tab/>
        <w:t>Appendix A.1 – February 9, 2017 Meeting Agenda</w:t>
      </w:r>
    </w:p>
    <w:p w:rsidR="0023593A" w:rsidRDefault="0023593A" w:rsidP="0023593A">
      <w:pPr>
        <w:rPr>
          <w:sz w:val="24"/>
          <w:szCs w:val="24"/>
        </w:rPr>
      </w:pPr>
      <w:r>
        <w:rPr>
          <w:sz w:val="24"/>
          <w:szCs w:val="24"/>
        </w:rPr>
        <w:tab/>
        <w:t xml:space="preserve">Appendix A.2 – </w:t>
      </w:r>
      <w:r w:rsidRPr="0023593A">
        <w:rPr>
          <w:sz w:val="24"/>
          <w:szCs w:val="24"/>
        </w:rPr>
        <w:t>February 21, 2017</w:t>
      </w:r>
      <w:r>
        <w:rPr>
          <w:sz w:val="24"/>
          <w:szCs w:val="24"/>
        </w:rPr>
        <w:t>Meeting Agenda</w:t>
      </w:r>
    </w:p>
    <w:p w:rsidR="0023593A" w:rsidRDefault="0023593A" w:rsidP="0023593A">
      <w:pPr>
        <w:rPr>
          <w:sz w:val="24"/>
          <w:szCs w:val="24"/>
        </w:rPr>
      </w:pPr>
      <w:r>
        <w:rPr>
          <w:sz w:val="24"/>
          <w:szCs w:val="24"/>
        </w:rPr>
        <w:tab/>
        <w:t xml:space="preserve">Appendix A.3 – </w:t>
      </w:r>
      <w:r w:rsidRPr="0023593A">
        <w:rPr>
          <w:sz w:val="24"/>
          <w:szCs w:val="24"/>
        </w:rPr>
        <w:t>March 13, 2017</w:t>
      </w:r>
      <w:r>
        <w:rPr>
          <w:sz w:val="24"/>
          <w:szCs w:val="24"/>
        </w:rPr>
        <w:t xml:space="preserve"> Meeting Agenda</w:t>
      </w:r>
    </w:p>
    <w:p w:rsidR="0023593A" w:rsidRDefault="0023593A" w:rsidP="0023593A">
      <w:pPr>
        <w:rPr>
          <w:sz w:val="24"/>
          <w:szCs w:val="24"/>
        </w:rPr>
      </w:pPr>
      <w:r>
        <w:rPr>
          <w:sz w:val="24"/>
          <w:szCs w:val="24"/>
        </w:rPr>
        <w:tab/>
        <w:t xml:space="preserve">Appendix A.4 – </w:t>
      </w:r>
      <w:r w:rsidRPr="0023593A">
        <w:rPr>
          <w:sz w:val="24"/>
          <w:szCs w:val="24"/>
        </w:rPr>
        <w:t>April 13, 2017</w:t>
      </w:r>
      <w:r>
        <w:rPr>
          <w:sz w:val="24"/>
          <w:szCs w:val="24"/>
        </w:rPr>
        <w:t xml:space="preserve"> Meeting Agenda</w:t>
      </w:r>
    </w:p>
    <w:p w:rsidR="0023593A" w:rsidRDefault="0023593A" w:rsidP="0023593A">
      <w:pPr>
        <w:rPr>
          <w:sz w:val="24"/>
          <w:szCs w:val="24"/>
        </w:rPr>
      </w:pPr>
      <w:r>
        <w:rPr>
          <w:sz w:val="24"/>
          <w:szCs w:val="24"/>
        </w:rPr>
        <w:tab/>
        <w:t xml:space="preserve">Appendix A.5 – </w:t>
      </w:r>
      <w:r w:rsidRPr="0023593A">
        <w:rPr>
          <w:sz w:val="24"/>
          <w:szCs w:val="24"/>
        </w:rPr>
        <w:t>May 4, 2017</w:t>
      </w:r>
      <w:r>
        <w:rPr>
          <w:sz w:val="24"/>
          <w:szCs w:val="24"/>
        </w:rPr>
        <w:t xml:space="preserve"> Meeting Agenda</w:t>
      </w:r>
    </w:p>
    <w:p w:rsidR="0023593A" w:rsidRDefault="0023593A" w:rsidP="0023593A">
      <w:pPr>
        <w:rPr>
          <w:sz w:val="24"/>
          <w:szCs w:val="24"/>
        </w:rPr>
      </w:pPr>
      <w:r>
        <w:rPr>
          <w:sz w:val="24"/>
          <w:szCs w:val="24"/>
        </w:rPr>
        <w:tab/>
        <w:t xml:space="preserve">Appendix A.6 – </w:t>
      </w:r>
      <w:r w:rsidRPr="0023593A">
        <w:rPr>
          <w:sz w:val="24"/>
          <w:szCs w:val="24"/>
        </w:rPr>
        <w:t>May 22, 2017</w:t>
      </w:r>
      <w:r>
        <w:rPr>
          <w:sz w:val="24"/>
          <w:szCs w:val="24"/>
        </w:rPr>
        <w:t xml:space="preserve"> Meeting Agenda</w:t>
      </w:r>
    </w:p>
    <w:p w:rsidR="0023593A" w:rsidRDefault="0023593A" w:rsidP="0023593A">
      <w:pPr>
        <w:rPr>
          <w:sz w:val="24"/>
          <w:szCs w:val="24"/>
        </w:rPr>
      </w:pPr>
      <w:r>
        <w:rPr>
          <w:sz w:val="24"/>
          <w:szCs w:val="24"/>
        </w:rPr>
        <w:tab/>
        <w:t xml:space="preserve">Appendix A.7 – </w:t>
      </w:r>
      <w:r w:rsidRPr="0023593A">
        <w:rPr>
          <w:sz w:val="24"/>
          <w:szCs w:val="24"/>
        </w:rPr>
        <w:t>June 26, 2017</w:t>
      </w:r>
      <w:r>
        <w:rPr>
          <w:sz w:val="24"/>
          <w:szCs w:val="24"/>
        </w:rPr>
        <w:t xml:space="preserve"> Meeting Agenda</w:t>
      </w:r>
    </w:p>
    <w:p w:rsidR="0023593A" w:rsidRDefault="0023593A" w:rsidP="0023593A">
      <w:pPr>
        <w:rPr>
          <w:sz w:val="24"/>
          <w:szCs w:val="24"/>
        </w:rPr>
      </w:pPr>
      <w:r>
        <w:rPr>
          <w:sz w:val="24"/>
          <w:szCs w:val="24"/>
        </w:rPr>
        <w:tab/>
        <w:t xml:space="preserve">Appendix A.8 – </w:t>
      </w:r>
      <w:r w:rsidRPr="0023593A">
        <w:rPr>
          <w:sz w:val="24"/>
          <w:szCs w:val="24"/>
        </w:rPr>
        <w:t>July 24, 2017</w:t>
      </w:r>
      <w:r>
        <w:rPr>
          <w:sz w:val="24"/>
          <w:szCs w:val="24"/>
        </w:rPr>
        <w:t xml:space="preserve"> Meeting Agenda</w:t>
      </w:r>
    </w:p>
    <w:p w:rsidR="0023593A" w:rsidRDefault="0023593A" w:rsidP="0023593A">
      <w:pPr>
        <w:rPr>
          <w:sz w:val="24"/>
          <w:szCs w:val="24"/>
        </w:rPr>
      </w:pPr>
      <w:r>
        <w:rPr>
          <w:sz w:val="24"/>
          <w:szCs w:val="24"/>
        </w:rPr>
        <w:tab/>
        <w:t xml:space="preserve">Appendix A.9 – </w:t>
      </w:r>
      <w:r w:rsidRPr="0023593A">
        <w:rPr>
          <w:sz w:val="24"/>
          <w:szCs w:val="24"/>
        </w:rPr>
        <w:t>July 26, 2017</w:t>
      </w:r>
      <w:r>
        <w:rPr>
          <w:sz w:val="24"/>
          <w:szCs w:val="24"/>
        </w:rPr>
        <w:t xml:space="preserve"> Meeting Agenda</w:t>
      </w:r>
    </w:p>
    <w:p w:rsidR="0023593A" w:rsidRDefault="0023593A" w:rsidP="0023593A">
      <w:pPr>
        <w:rPr>
          <w:sz w:val="24"/>
          <w:szCs w:val="24"/>
        </w:rPr>
      </w:pPr>
      <w:r>
        <w:rPr>
          <w:sz w:val="24"/>
          <w:szCs w:val="24"/>
        </w:rPr>
        <w:tab/>
        <w:t xml:space="preserve">Appendix A.10 – </w:t>
      </w:r>
      <w:r w:rsidRPr="0023593A">
        <w:rPr>
          <w:sz w:val="24"/>
          <w:szCs w:val="24"/>
        </w:rPr>
        <w:t>August 30, 2017</w:t>
      </w:r>
      <w:r>
        <w:rPr>
          <w:sz w:val="24"/>
          <w:szCs w:val="24"/>
        </w:rPr>
        <w:t xml:space="preserve"> Meeting Agenda</w:t>
      </w:r>
    </w:p>
    <w:p w:rsidR="0023593A" w:rsidRDefault="0023593A" w:rsidP="0023593A">
      <w:pPr>
        <w:rPr>
          <w:sz w:val="24"/>
          <w:szCs w:val="24"/>
        </w:rPr>
      </w:pPr>
      <w:r>
        <w:rPr>
          <w:sz w:val="24"/>
          <w:szCs w:val="24"/>
        </w:rPr>
        <w:tab/>
        <w:t xml:space="preserve">Appendix A.11 – </w:t>
      </w:r>
      <w:r w:rsidRPr="0023593A">
        <w:rPr>
          <w:sz w:val="24"/>
          <w:szCs w:val="24"/>
        </w:rPr>
        <w:t>September 19, 2017</w:t>
      </w:r>
      <w:r>
        <w:rPr>
          <w:sz w:val="24"/>
          <w:szCs w:val="24"/>
        </w:rPr>
        <w:t xml:space="preserve"> Meeting Agenda</w:t>
      </w:r>
    </w:p>
    <w:p w:rsidR="0023593A" w:rsidRPr="0023593A" w:rsidRDefault="0023593A" w:rsidP="0023593A">
      <w:pPr>
        <w:rPr>
          <w:sz w:val="24"/>
          <w:szCs w:val="24"/>
        </w:rPr>
      </w:pPr>
      <w:r>
        <w:rPr>
          <w:sz w:val="24"/>
          <w:szCs w:val="24"/>
        </w:rPr>
        <w:tab/>
        <w:t xml:space="preserve">Appendix A.12 – </w:t>
      </w:r>
      <w:r w:rsidRPr="0023593A">
        <w:rPr>
          <w:sz w:val="24"/>
          <w:szCs w:val="24"/>
        </w:rPr>
        <w:t>November 9, 2017</w:t>
      </w:r>
      <w:r>
        <w:rPr>
          <w:sz w:val="24"/>
          <w:szCs w:val="24"/>
        </w:rPr>
        <w:t xml:space="preserve"> Meeting Agenda </w:t>
      </w:r>
    </w:p>
    <w:p w:rsidR="0088378C" w:rsidRDefault="0088378C" w:rsidP="00D25672">
      <w:pPr>
        <w:rPr>
          <w:sz w:val="24"/>
          <w:szCs w:val="24"/>
        </w:rPr>
      </w:pPr>
      <w:r>
        <w:rPr>
          <w:sz w:val="24"/>
          <w:szCs w:val="24"/>
        </w:rPr>
        <w:t>Appendix B – Meeting Minutes</w:t>
      </w:r>
    </w:p>
    <w:p w:rsidR="0023593A" w:rsidRPr="0023593A" w:rsidRDefault="0023593A" w:rsidP="0023593A">
      <w:pPr>
        <w:rPr>
          <w:sz w:val="24"/>
          <w:szCs w:val="24"/>
        </w:rPr>
      </w:pPr>
      <w:r>
        <w:rPr>
          <w:sz w:val="24"/>
          <w:szCs w:val="24"/>
        </w:rPr>
        <w:tab/>
        <w:t>Appendix B</w:t>
      </w:r>
      <w:r w:rsidRPr="0023593A">
        <w:rPr>
          <w:sz w:val="24"/>
          <w:szCs w:val="24"/>
        </w:rPr>
        <w:t>.1 – February 9, 2017 Meeting Minutes</w:t>
      </w:r>
    </w:p>
    <w:p w:rsidR="0023593A" w:rsidRPr="0023593A" w:rsidRDefault="0023593A" w:rsidP="0023593A">
      <w:pPr>
        <w:rPr>
          <w:sz w:val="24"/>
          <w:szCs w:val="24"/>
        </w:rPr>
      </w:pPr>
      <w:r>
        <w:rPr>
          <w:sz w:val="24"/>
          <w:szCs w:val="24"/>
        </w:rPr>
        <w:tab/>
        <w:t>Appendix B.2</w:t>
      </w:r>
      <w:r w:rsidRPr="0023593A">
        <w:rPr>
          <w:sz w:val="24"/>
          <w:szCs w:val="24"/>
        </w:rPr>
        <w:t xml:space="preserve"> – February 21, 2017Meeting </w:t>
      </w:r>
      <w:r>
        <w:rPr>
          <w:sz w:val="24"/>
          <w:szCs w:val="24"/>
        </w:rPr>
        <w:t>Minutes</w:t>
      </w:r>
    </w:p>
    <w:p w:rsidR="0023593A" w:rsidRPr="0023593A" w:rsidRDefault="0023593A" w:rsidP="0023593A">
      <w:pPr>
        <w:rPr>
          <w:sz w:val="24"/>
          <w:szCs w:val="24"/>
        </w:rPr>
      </w:pPr>
      <w:r>
        <w:rPr>
          <w:sz w:val="24"/>
          <w:szCs w:val="24"/>
        </w:rPr>
        <w:tab/>
        <w:t>Appendix B.3</w:t>
      </w:r>
      <w:r w:rsidRPr="0023593A">
        <w:rPr>
          <w:sz w:val="24"/>
          <w:szCs w:val="24"/>
        </w:rPr>
        <w:t xml:space="preserve"> – March 13, 2017 Meeting </w:t>
      </w:r>
      <w:r>
        <w:rPr>
          <w:sz w:val="24"/>
          <w:szCs w:val="24"/>
        </w:rPr>
        <w:t>Minutes</w:t>
      </w:r>
    </w:p>
    <w:p w:rsidR="0023593A" w:rsidRPr="0023593A" w:rsidRDefault="0023593A" w:rsidP="0023593A">
      <w:pPr>
        <w:rPr>
          <w:sz w:val="24"/>
          <w:szCs w:val="24"/>
        </w:rPr>
      </w:pPr>
      <w:r>
        <w:rPr>
          <w:sz w:val="24"/>
          <w:szCs w:val="24"/>
        </w:rPr>
        <w:tab/>
        <w:t>Appendix B.4</w:t>
      </w:r>
      <w:r w:rsidRPr="0023593A">
        <w:rPr>
          <w:sz w:val="24"/>
          <w:szCs w:val="24"/>
        </w:rPr>
        <w:t xml:space="preserve"> – April 13, 2017 Meeting </w:t>
      </w:r>
      <w:r>
        <w:rPr>
          <w:sz w:val="24"/>
          <w:szCs w:val="24"/>
        </w:rPr>
        <w:t>Minutes</w:t>
      </w:r>
    </w:p>
    <w:p w:rsidR="0023593A" w:rsidRPr="0023593A" w:rsidRDefault="0023593A" w:rsidP="0023593A">
      <w:pPr>
        <w:rPr>
          <w:sz w:val="24"/>
          <w:szCs w:val="24"/>
        </w:rPr>
      </w:pPr>
      <w:r>
        <w:rPr>
          <w:sz w:val="24"/>
          <w:szCs w:val="24"/>
        </w:rPr>
        <w:tab/>
        <w:t>Appendix B.5</w:t>
      </w:r>
      <w:r w:rsidRPr="0023593A">
        <w:rPr>
          <w:sz w:val="24"/>
          <w:szCs w:val="24"/>
        </w:rPr>
        <w:t xml:space="preserve"> – May 4, 2017 Meeting </w:t>
      </w:r>
      <w:r>
        <w:rPr>
          <w:sz w:val="24"/>
          <w:szCs w:val="24"/>
        </w:rPr>
        <w:t>Minutes</w:t>
      </w:r>
    </w:p>
    <w:p w:rsidR="0023593A" w:rsidRPr="0023593A" w:rsidRDefault="0023593A" w:rsidP="0023593A">
      <w:pPr>
        <w:rPr>
          <w:sz w:val="24"/>
          <w:szCs w:val="24"/>
        </w:rPr>
      </w:pPr>
      <w:r>
        <w:rPr>
          <w:sz w:val="24"/>
          <w:szCs w:val="24"/>
        </w:rPr>
        <w:tab/>
        <w:t>Appendix B.6</w:t>
      </w:r>
      <w:r w:rsidRPr="0023593A">
        <w:rPr>
          <w:sz w:val="24"/>
          <w:szCs w:val="24"/>
        </w:rPr>
        <w:t xml:space="preserve"> – May 22, 2017 Meeting </w:t>
      </w:r>
      <w:r>
        <w:rPr>
          <w:sz w:val="24"/>
          <w:szCs w:val="24"/>
        </w:rPr>
        <w:t>Minutes</w:t>
      </w:r>
    </w:p>
    <w:p w:rsidR="0023593A" w:rsidRPr="0023593A" w:rsidRDefault="0023593A" w:rsidP="0023593A">
      <w:pPr>
        <w:rPr>
          <w:sz w:val="24"/>
          <w:szCs w:val="24"/>
        </w:rPr>
      </w:pPr>
      <w:r>
        <w:rPr>
          <w:sz w:val="24"/>
          <w:szCs w:val="24"/>
        </w:rPr>
        <w:tab/>
        <w:t>Appendix B.7</w:t>
      </w:r>
      <w:r w:rsidRPr="0023593A">
        <w:rPr>
          <w:sz w:val="24"/>
          <w:szCs w:val="24"/>
        </w:rPr>
        <w:t xml:space="preserve"> – June 26, 2017 Meeting </w:t>
      </w:r>
      <w:r>
        <w:rPr>
          <w:sz w:val="24"/>
          <w:szCs w:val="24"/>
        </w:rPr>
        <w:t>Minutes</w:t>
      </w:r>
    </w:p>
    <w:p w:rsidR="0023593A" w:rsidRPr="0023593A" w:rsidRDefault="0023593A" w:rsidP="0023593A">
      <w:pPr>
        <w:rPr>
          <w:sz w:val="24"/>
          <w:szCs w:val="24"/>
        </w:rPr>
      </w:pPr>
      <w:r>
        <w:rPr>
          <w:sz w:val="24"/>
          <w:szCs w:val="24"/>
        </w:rPr>
        <w:tab/>
        <w:t>Appendix B.8</w:t>
      </w:r>
      <w:r w:rsidRPr="0023593A">
        <w:rPr>
          <w:sz w:val="24"/>
          <w:szCs w:val="24"/>
        </w:rPr>
        <w:t xml:space="preserve"> – July 24, 2017 Meeting </w:t>
      </w:r>
      <w:r>
        <w:rPr>
          <w:sz w:val="24"/>
          <w:szCs w:val="24"/>
        </w:rPr>
        <w:t>Minutes</w:t>
      </w:r>
    </w:p>
    <w:p w:rsidR="0023593A" w:rsidRPr="0023593A" w:rsidRDefault="0023593A" w:rsidP="0023593A">
      <w:pPr>
        <w:rPr>
          <w:sz w:val="24"/>
          <w:szCs w:val="24"/>
        </w:rPr>
      </w:pPr>
      <w:r>
        <w:rPr>
          <w:sz w:val="24"/>
          <w:szCs w:val="24"/>
        </w:rPr>
        <w:tab/>
        <w:t>Appendix B.9</w:t>
      </w:r>
      <w:r w:rsidRPr="0023593A">
        <w:rPr>
          <w:sz w:val="24"/>
          <w:szCs w:val="24"/>
        </w:rPr>
        <w:t xml:space="preserve"> – July 26, 2017 Meeting </w:t>
      </w:r>
      <w:r>
        <w:rPr>
          <w:sz w:val="24"/>
          <w:szCs w:val="24"/>
        </w:rPr>
        <w:t>Minutes</w:t>
      </w:r>
    </w:p>
    <w:p w:rsidR="0023593A" w:rsidRPr="0023593A" w:rsidRDefault="0023593A" w:rsidP="0023593A">
      <w:pPr>
        <w:rPr>
          <w:sz w:val="24"/>
          <w:szCs w:val="24"/>
        </w:rPr>
      </w:pPr>
      <w:r>
        <w:rPr>
          <w:sz w:val="24"/>
          <w:szCs w:val="24"/>
        </w:rPr>
        <w:tab/>
        <w:t>Appendix B.10</w:t>
      </w:r>
      <w:r w:rsidRPr="0023593A">
        <w:rPr>
          <w:sz w:val="24"/>
          <w:szCs w:val="24"/>
        </w:rPr>
        <w:t xml:space="preserve"> – August 30, 2017 Meeting </w:t>
      </w:r>
      <w:r>
        <w:rPr>
          <w:sz w:val="24"/>
          <w:szCs w:val="24"/>
        </w:rPr>
        <w:t>Minutes</w:t>
      </w:r>
    </w:p>
    <w:p w:rsidR="0023593A" w:rsidRPr="0023593A" w:rsidRDefault="0023593A" w:rsidP="0023593A">
      <w:pPr>
        <w:rPr>
          <w:sz w:val="24"/>
          <w:szCs w:val="24"/>
        </w:rPr>
      </w:pPr>
      <w:r>
        <w:rPr>
          <w:sz w:val="24"/>
          <w:szCs w:val="24"/>
        </w:rPr>
        <w:tab/>
        <w:t>Appendix B.11 –</w:t>
      </w:r>
      <w:r w:rsidRPr="0023593A">
        <w:rPr>
          <w:sz w:val="24"/>
          <w:szCs w:val="24"/>
        </w:rPr>
        <w:t xml:space="preserve"> September 19, 2017 Meeting </w:t>
      </w:r>
      <w:r>
        <w:rPr>
          <w:sz w:val="24"/>
          <w:szCs w:val="24"/>
        </w:rPr>
        <w:t>Minutes</w:t>
      </w:r>
    </w:p>
    <w:p w:rsidR="0023593A" w:rsidRPr="0023593A" w:rsidRDefault="0023593A" w:rsidP="0023593A">
      <w:pPr>
        <w:rPr>
          <w:sz w:val="24"/>
          <w:szCs w:val="24"/>
        </w:rPr>
      </w:pPr>
      <w:r>
        <w:rPr>
          <w:sz w:val="24"/>
          <w:szCs w:val="24"/>
        </w:rPr>
        <w:tab/>
        <w:t>Appendix B</w:t>
      </w:r>
      <w:r w:rsidRPr="0023593A">
        <w:rPr>
          <w:sz w:val="24"/>
          <w:szCs w:val="24"/>
        </w:rPr>
        <w:t>.1</w:t>
      </w:r>
      <w:r>
        <w:rPr>
          <w:sz w:val="24"/>
          <w:szCs w:val="24"/>
        </w:rPr>
        <w:t>2</w:t>
      </w:r>
      <w:r w:rsidRPr="0023593A">
        <w:rPr>
          <w:sz w:val="24"/>
          <w:szCs w:val="24"/>
        </w:rPr>
        <w:t xml:space="preserve"> – November 9, 2017 Meeting </w:t>
      </w:r>
      <w:r>
        <w:rPr>
          <w:sz w:val="24"/>
          <w:szCs w:val="24"/>
        </w:rPr>
        <w:t>Minutes</w:t>
      </w:r>
    </w:p>
    <w:p w:rsidR="0088378C" w:rsidRDefault="0088378C" w:rsidP="00D25672">
      <w:pPr>
        <w:rPr>
          <w:sz w:val="24"/>
          <w:szCs w:val="24"/>
        </w:rPr>
      </w:pPr>
      <w:r>
        <w:rPr>
          <w:sz w:val="24"/>
          <w:szCs w:val="24"/>
        </w:rPr>
        <w:t>Appendix C – Media Reports</w:t>
      </w:r>
    </w:p>
    <w:p w:rsidR="00233A12" w:rsidRDefault="00233A12" w:rsidP="00233A12">
      <w:pPr>
        <w:ind w:left="720"/>
        <w:rPr>
          <w:sz w:val="24"/>
          <w:szCs w:val="24"/>
        </w:rPr>
      </w:pPr>
      <w:r>
        <w:rPr>
          <w:sz w:val="24"/>
          <w:szCs w:val="24"/>
        </w:rPr>
        <w:t xml:space="preserve">Appendix C.1 – Columbus </w:t>
      </w:r>
      <w:r w:rsidR="00EF70A7">
        <w:rPr>
          <w:sz w:val="24"/>
          <w:szCs w:val="24"/>
        </w:rPr>
        <w:t>Mayor Creates Advisory Commission</w:t>
      </w:r>
      <w:r w:rsidR="00326F4F">
        <w:rPr>
          <w:sz w:val="24"/>
          <w:szCs w:val="24"/>
        </w:rPr>
        <w:t>for New Government Center</w:t>
      </w:r>
      <w:r w:rsidR="004E72FC">
        <w:rPr>
          <w:sz w:val="24"/>
          <w:szCs w:val="24"/>
        </w:rPr>
        <w:t xml:space="preserve"> (WTVM)</w:t>
      </w:r>
    </w:p>
    <w:p w:rsidR="00326F4F" w:rsidRDefault="00326F4F" w:rsidP="00233A12">
      <w:pPr>
        <w:ind w:left="720"/>
        <w:rPr>
          <w:sz w:val="24"/>
          <w:szCs w:val="24"/>
        </w:rPr>
      </w:pPr>
      <w:r>
        <w:rPr>
          <w:sz w:val="24"/>
          <w:szCs w:val="24"/>
        </w:rPr>
        <w:t xml:space="preserve">Appendix C.2 – </w:t>
      </w:r>
      <w:r w:rsidRPr="00326F4F">
        <w:rPr>
          <w:sz w:val="24"/>
          <w:szCs w:val="24"/>
        </w:rPr>
        <w:t>Mayor</w:t>
      </w:r>
      <w:r>
        <w:rPr>
          <w:sz w:val="24"/>
          <w:szCs w:val="24"/>
        </w:rPr>
        <w:t xml:space="preserve"> Weighs in on Aging Columbus Government Center Building </w:t>
      </w:r>
      <w:r w:rsidR="004E72FC">
        <w:rPr>
          <w:sz w:val="24"/>
          <w:szCs w:val="24"/>
        </w:rPr>
        <w:t>(WTVM)</w:t>
      </w:r>
    </w:p>
    <w:p w:rsidR="00326F4F" w:rsidRDefault="00326F4F" w:rsidP="00EF70A7">
      <w:pPr>
        <w:ind w:left="720"/>
        <w:rPr>
          <w:sz w:val="24"/>
          <w:szCs w:val="24"/>
        </w:rPr>
      </w:pPr>
      <w:r>
        <w:rPr>
          <w:sz w:val="24"/>
          <w:szCs w:val="24"/>
        </w:rPr>
        <w:t>Appendix C.3</w:t>
      </w:r>
      <w:r w:rsidR="00EF70A7">
        <w:rPr>
          <w:sz w:val="24"/>
          <w:szCs w:val="24"/>
        </w:rPr>
        <w:t xml:space="preserve"> –</w:t>
      </w:r>
      <w:r>
        <w:rPr>
          <w:sz w:val="24"/>
          <w:szCs w:val="24"/>
        </w:rPr>
        <w:t xml:space="preserve"> New Columbus Government Center Could Cost $100 Million or More</w:t>
      </w:r>
      <w:r w:rsidR="00940EE4">
        <w:rPr>
          <w:sz w:val="24"/>
          <w:szCs w:val="24"/>
        </w:rPr>
        <w:t xml:space="preserve"> (Ledger-Enquirer)</w:t>
      </w:r>
    </w:p>
    <w:p w:rsidR="00326F4F" w:rsidRDefault="00326F4F" w:rsidP="00EF70A7">
      <w:pPr>
        <w:ind w:left="720"/>
        <w:rPr>
          <w:sz w:val="24"/>
          <w:szCs w:val="24"/>
        </w:rPr>
      </w:pPr>
      <w:r w:rsidRPr="00326F4F">
        <w:rPr>
          <w:sz w:val="24"/>
          <w:szCs w:val="24"/>
        </w:rPr>
        <w:t xml:space="preserve">Appendix C.4 – </w:t>
      </w:r>
      <w:r>
        <w:rPr>
          <w:sz w:val="24"/>
          <w:szCs w:val="24"/>
        </w:rPr>
        <w:t xml:space="preserve">“Building </w:t>
      </w:r>
      <w:r w:rsidR="00940EE4">
        <w:rPr>
          <w:sz w:val="24"/>
          <w:szCs w:val="24"/>
        </w:rPr>
        <w:t>should</w:t>
      </w:r>
      <w:r>
        <w:rPr>
          <w:sz w:val="24"/>
          <w:szCs w:val="24"/>
        </w:rPr>
        <w:t xml:space="preserve"> not be Demolished” Says Historic Columbus </w:t>
      </w:r>
      <w:r w:rsidR="00940EE4">
        <w:rPr>
          <w:sz w:val="24"/>
          <w:szCs w:val="24"/>
        </w:rPr>
        <w:t>on</w:t>
      </w:r>
      <w:r>
        <w:rPr>
          <w:sz w:val="24"/>
          <w:szCs w:val="24"/>
        </w:rPr>
        <w:t xml:space="preserve"> Government Center </w:t>
      </w:r>
      <w:r w:rsidR="00940EE4">
        <w:rPr>
          <w:sz w:val="24"/>
          <w:szCs w:val="24"/>
        </w:rPr>
        <w:t>(Ledger-Enquirer)</w:t>
      </w:r>
    </w:p>
    <w:p w:rsidR="004E72FC" w:rsidRDefault="004E72FC" w:rsidP="004E72FC">
      <w:pPr>
        <w:ind w:left="720"/>
        <w:rPr>
          <w:sz w:val="24"/>
          <w:szCs w:val="24"/>
        </w:rPr>
      </w:pPr>
      <w:r>
        <w:rPr>
          <w:sz w:val="24"/>
          <w:szCs w:val="24"/>
        </w:rPr>
        <w:t>Appendix C.5</w:t>
      </w:r>
      <w:r w:rsidRPr="00326F4F">
        <w:rPr>
          <w:sz w:val="24"/>
          <w:szCs w:val="24"/>
        </w:rPr>
        <w:t xml:space="preserve"> – </w:t>
      </w:r>
      <w:r w:rsidR="00940EE4">
        <w:rPr>
          <w:sz w:val="24"/>
          <w:szCs w:val="24"/>
        </w:rPr>
        <w:t>Columbus Government Center Open House Tour Reveals Serious Issues (WRBL)</w:t>
      </w:r>
    </w:p>
    <w:p w:rsidR="004E72FC" w:rsidRDefault="004E72FC" w:rsidP="004E72FC">
      <w:pPr>
        <w:ind w:left="720"/>
        <w:rPr>
          <w:sz w:val="24"/>
          <w:szCs w:val="24"/>
        </w:rPr>
      </w:pPr>
      <w:r>
        <w:rPr>
          <w:sz w:val="24"/>
          <w:szCs w:val="24"/>
        </w:rPr>
        <w:t>Appendix C.6</w:t>
      </w:r>
      <w:r w:rsidRPr="004E72FC">
        <w:rPr>
          <w:sz w:val="24"/>
          <w:szCs w:val="24"/>
        </w:rPr>
        <w:t xml:space="preserve"> – Government Center Tour Shows Criminal Safety Concerns</w:t>
      </w:r>
      <w:r w:rsidR="00940EE4">
        <w:rPr>
          <w:sz w:val="24"/>
          <w:szCs w:val="24"/>
        </w:rPr>
        <w:t xml:space="preserve"> (Ledger-Enquirer)</w:t>
      </w:r>
    </w:p>
    <w:p w:rsidR="00326F4F" w:rsidRDefault="004E72FC" w:rsidP="00EF70A7">
      <w:pPr>
        <w:ind w:left="720"/>
        <w:rPr>
          <w:sz w:val="24"/>
          <w:szCs w:val="24"/>
        </w:rPr>
      </w:pPr>
      <w:r>
        <w:rPr>
          <w:sz w:val="24"/>
          <w:szCs w:val="24"/>
        </w:rPr>
        <w:t>Appendix C.7</w:t>
      </w:r>
      <w:r w:rsidR="00326F4F" w:rsidRPr="00326F4F">
        <w:rPr>
          <w:sz w:val="24"/>
          <w:szCs w:val="24"/>
        </w:rPr>
        <w:t xml:space="preserve"> – </w:t>
      </w:r>
      <w:r w:rsidR="00326F4F">
        <w:rPr>
          <w:sz w:val="24"/>
          <w:szCs w:val="24"/>
        </w:rPr>
        <w:t>Mayor Tomlinson’s New Government Center Commission Schedules 4 Public Forums</w:t>
      </w:r>
      <w:r w:rsidR="00940EE4">
        <w:rPr>
          <w:sz w:val="24"/>
          <w:szCs w:val="24"/>
        </w:rPr>
        <w:t xml:space="preserve"> (Ledger-Enquirer)</w:t>
      </w:r>
    </w:p>
    <w:p w:rsidR="00326F4F" w:rsidRDefault="004E72FC" w:rsidP="00EF70A7">
      <w:pPr>
        <w:ind w:left="720"/>
        <w:rPr>
          <w:sz w:val="24"/>
          <w:szCs w:val="24"/>
        </w:rPr>
      </w:pPr>
      <w:r>
        <w:rPr>
          <w:sz w:val="24"/>
          <w:szCs w:val="24"/>
        </w:rPr>
        <w:t>Appendix C.8</w:t>
      </w:r>
      <w:r w:rsidR="00326F4F">
        <w:rPr>
          <w:sz w:val="24"/>
          <w:szCs w:val="24"/>
        </w:rPr>
        <w:t xml:space="preserve"> – Mayor Releases Survey Asking for Public Opinion on Government Center</w:t>
      </w:r>
      <w:r w:rsidR="00940EE4">
        <w:rPr>
          <w:sz w:val="24"/>
          <w:szCs w:val="24"/>
        </w:rPr>
        <w:t xml:space="preserve"> (Ledger-Enquirer)</w:t>
      </w:r>
    </w:p>
    <w:p w:rsidR="00233A12" w:rsidRDefault="004E72FC" w:rsidP="004E72FC">
      <w:pPr>
        <w:ind w:left="720"/>
        <w:rPr>
          <w:sz w:val="24"/>
          <w:szCs w:val="24"/>
        </w:rPr>
      </w:pPr>
      <w:r>
        <w:rPr>
          <w:sz w:val="24"/>
          <w:szCs w:val="24"/>
        </w:rPr>
        <w:t>Appendix C.9</w:t>
      </w:r>
      <w:r w:rsidR="00326F4F">
        <w:rPr>
          <w:sz w:val="24"/>
          <w:szCs w:val="24"/>
        </w:rPr>
        <w:t xml:space="preserve"> – </w:t>
      </w:r>
      <w:r w:rsidR="00326F4F" w:rsidRPr="00326F4F">
        <w:rPr>
          <w:sz w:val="24"/>
          <w:szCs w:val="24"/>
        </w:rPr>
        <w:t>Up Close look at three Government Center Proposals (WRBL)</w:t>
      </w:r>
    </w:p>
    <w:p w:rsidR="00233A12" w:rsidRDefault="00233A12" w:rsidP="00D25672">
      <w:pPr>
        <w:rPr>
          <w:sz w:val="24"/>
          <w:szCs w:val="24"/>
        </w:rPr>
      </w:pPr>
      <w:r>
        <w:rPr>
          <w:sz w:val="24"/>
          <w:szCs w:val="24"/>
        </w:rPr>
        <w:tab/>
      </w:r>
      <w:r w:rsidR="004E72FC">
        <w:rPr>
          <w:sz w:val="24"/>
          <w:szCs w:val="24"/>
        </w:rPr>
        <w:t>Appendix C.10</w:t>
      </w:r>
      <w:r>
        <w:rPr>
          <w:sz w:val="24"/>
          <w:szCs w:val="24"/>
        </w:rPr>
        <w:t xml:space="preserve"> – </w:t>
      </w:r>
      <w:r w:rsidR="004E72FC">
        <w:rPr>
          <w:sz w:val="24"/>
          <w:szCs w:val="24"/>
        </w:rPr>
        <w:t>What’s Next for the Government Center? (Ledger-Enquirer)</w:t>
      </w:r>
    </w:p>
    <w:p w:rsidR="0088378C" w:rsidRDefault="0088378C" w:rsidP="00D25672">
      <w:pPr>
        <w:rPr>
          <w:sz w:val="24"/>
          <w:szCs w:val="24"/>
        </w:rPr>
      </w:pPr>
      <w:r>
        <w:rPr>
          <w:sz w:val="24"/>
          <w:szCs w:val="24"/>
        </w:rPr>
        <w:t>Appendix D – Commission Reports &amp; Presentation</w:t>
      </w:r>
    </w:p>
    <w:p w:rsidR="0088378C" w:rsidRDefault="0088378C" w:rsidP="00D25672">
      <w:pPr>
        <w:rPr>
          <w:sz w:val="24"/>
          <w:szCs w:val="24"/>
        </w:rPr>
      </w:pPr>
      <w:r>
        <w:rPr>
          <w:sz w:val="24"/>
          <w:szCs w:val="24"/>
        </w:rPr>
        <w:tab/>
        <w:t xml:space="preserve">Appendix D.1 – </w:t>
      </w:r>
      <w:r w:rsidR="0076770A">
        <w:rPr>
          <w:sz w:val="24"/>
          <w:szCs w:val="24"/>
        </w:rPr>
        <w:t>Government Center Space Needs Comparison</w:t>
      </w:r>
    </w:p>
    <w:p w:rsidR="0088378C" w:rsidRDefault="0088378C" w:rsidP="00D25672">
      <w:pPr>
        <w:rPr>
          <w:sz w:val="24"/>
          <w:szCs w:val="24"/>
        </w:rPr>
      </w:pPr>
      <w:r>
        <w:rPr>
          <w:sz w:val="24"/>
          <w:szCs w:val="24"/>
        </w:rPr>
        <w:tab/>
        <w:t xml:space="preserve">Appendix D.2 – </w:t>
      </w:r>
      <w:r w:rsidR="0076770A">
        <w:rPr>
          <w:sz w:val="24"/>
          <w:szCs w:val="24"/>
        </w:rPr>
        <w:t>Columbus Judicial System Needs</w:t>
      </w:r>
    </w:p>
    <w:p w:rsidR="0088378C" w:rsidRPr="0088378C" w:rsidRDefault="0088378C" w:rsidP="0088378C">
      <w:pPr>
        <w:rPr>
          <w:sz w:val="24"/>
          <w:szCs w:val="24"/>
        </w:rPr>
      </w:pPr>
      <w:r>
        <w:rPr>
          <w:sz w:val="24"/>
          <w:szCs w:val="24"/>
        </w:rPr>
        <w:tab/>
        <w:t>Appendix D.3</w:t>
      </w:r>
      <w:r w:rsidRPr="0088378C">
        <w:rPr>
          <w:sz w:val="24"/>
          <w:szCs w:val="24"/>
        </w:rPr>
        <w:t xml:space="preserve"> –</w:t>
      </w:r>
      <w:r w:rsidR="0076770A">
        <w:rPr>
          <w:sz w:val="24"/>
          <w:szCs w:val="24"/>
        </w:rPr>
        <w:t xml:space="preserve"> Security &amp; Safety Presentation</w:t>
      </w:r>
    </w:p>
    <w:p w:rsidR="0088378C" w:rsidRDefault="0088378C" w:rsidP="0088378C">
      <w:pPr>
        <w:rPr>
          <w:sz w:val="24"/>
          <w:szCs w:val="24"/>
        </w:rPr>
      </w:pPr>
      <w:r>
        <w:rPr>
          <w:sz w:val="24"/>
          <w:szCs w:val="24"/>
        </w:rPr>
        <w:tab/>
        <w:t xml:space="preserve">Appendix D.4 – </w:t>
      </w:r>
      <w:r w:rsidR="0076770A">
        <w:rPr>
          <w:sz w:val="24"/>
          <w:szCs w:val="24"/>
        </w:rPr>
        <w:t>Government Center Master Plan Presentation</w:t>
      </w:r>
    </w:p>
    <w:p w:rsidR="0088378C" w:rsidRDefault="0088378C" w:rsidP="0088378C">
      <w:pPr>
        <w:rPr>
          <w:sz w:val="24"/>
          <w:szCs w:val="24"/>
        </w:rPr>
      </w:pPr>
      <w:r>
        <w:rPr>
          <w:sz w:val="24"/>
          <w:szCs w:val="24"/>
        </w:rPr>
        <w:tab/>
        <w:t xml:space="preserve">Appendix D.5 – </w:t>
      </w:r>
      <w:r w:rsidR="004142F7">
        <w:rPr>
          <w:sz w:val="24"/>
          <w:szCs w:val="24"/>
        </w:rPr>
        <w:t>Property Condition Assessment</w:t>
      </w:r>
    </w:p>
    <w:p w:rsidR="0088378C" w:rsidRDefault="0088378C" w:rsidP="0088378C">
      <w:pPr>
        <w:rPr>
          <w:sz w:val="24"/>
          <w:szCs w:val="24"/>
        </w:rPr>
      </w:pPr>
      <w:r>
        <w:rPr>
          <w:sz w:val="24"/>
          <w:szCs w:val="24"/>
        </w:rPr>
        <w:tab/>
        <w:t xml:space="preserve">Appendix D.6 – </w:t>
      </w:r>
      <w:r w:rsidR="004142F7">
        <w:rPr>
          <w:sz w:val="24"/>
          <w:szCs w:val="24"/>
        </w:rPr>
        <w:t>Hot Water Heating Piping System Concerns Presentation</w:t>
      </w:r>
    </w:p>
    <w:p w:rsidR="0088378C" w:rsidRDefault="0088378C" w:rsidP="0088378C">
      <w:pPr>
        <w:rPr>
          <w:sz w:val="24"/>
          <w:szCs w:val="24"/>
        </w:rPr>
      </w:pPr>
      <w:r>
        <w:rPr>
          <w:sz w:val="24"/>
          <w:szCs w:val="24"/>
        </w:rPr>
        <w:tab/>
        <w:t xml:space="preserve">Appendix D.7 – </w:t>
      </w:r>
      <w:r w:rsidR="004142F7">
        <w:rPr>
          <w:sz w:val="24"/>
          <w:szCs w:val="24"/>
        </w:rPr>
        <w:t>Hot Water Heating Piping Systems Letter</w:t>
      </w:r>
    </w:p>
    <w:p w:rsidR="0088378C" w:rsidRDefault="0088378C" w:rsidP="0088378C">
      <w:pPr>
        <w:rPr>
          <w:sz w:val="24"/>
          <w:szCs w:val="24"/>
        </w:rPr>
      </w:pPr>
      <w:r>
        <w:rPr>
          <w:sz w:val="24"/>
          <w:szCs w:val="24"/>
        </w:rPr>
        <w:tab/>
        <w:t xml:space="preserve">Appendix D.8 – </w:t>
      </w:r>
      <w:r w:rsidR="00ED5C41">
        <w:rPr>
          <w:sz w:val="24"/>
          <w:szCs w:val="24"/>
        </w:rPr>
        <w:t>City Managers Email to Department Heads</w:t>
      </w:r>
    </w:p>
    <w:p w:rsidR="0088378C" w:rsidRDefault="0088378C" w:rsidP="0088378C">
      <w:pPr>
        <w:rPr>
          <w:sz w:val="24"/>
          <w:szCs w:val="24"/>
        </w:rPr>
      </w:pPr>
      <w:r>
        <w:rPr>
          <w:sz w:val="24"/>
          <w:szCs w:val="24"/>
        </w:rPr>
        <w:tab/>
        <w:t xml:space="preserve">Appendix D.9 – </w:t>
      </w:r>
      <w:r w:rsidR="00ED5C41" w:rsidRPr="00ED5C41">
        <w:rPr>
          <w:sz w:val="24"/>
          <w:szCs w:val="24"/>
        </w:rPr>
        <w:t>Option Proposals Presentation</w:t>
      </w:r>
    </w:p>
    <w:p w:rsidR="0088378C" w:rsidRDefault="0088378C" w:rsidP="0088378C">
      <w:pPr>
        <w:rPr>
          <w:sz w:val="24"/>
          <w:szCs w:val="24"/>
        </w:rPr>
      </w:pPr>
      <w:r>
        <w:rPr>
          <w:sz w:val="24"/>
          <w:szCs w:val="24"/>
        </w:rPr>
        <w:tab/>
        <w:t xml:space="preserve">Appendix D.10 – </w:t>
      </w:r>
      <w:r w:rsidR="00ED5C41" w:rsidRPr="00ED5C41">
        <w:rPr>
          <w:sz w:val="24"/>
          <w:szCs w:val="24"/>
        </w:rPr>
        <w:t>Historic Columbus Presentation</w:t>
      </w:r>
    </w:p>
    <w:p w:rsidR="0088378C" w:rsidRDefault="0088378C" w:rsidP="0088378C">
      <w:pPr>
        <w:rPr>
          <w:sz w:val="24"/>
          <w:szCs w:val="24"/>
        </w:rPr>
      </w:pPr>
      <w:r>
        <w:rPr>
          <w:sz w:val="24"/>
          <w:szCs w:val="24"/>
        </w:rPr>
        <w:tab/>
        <w:t xml:space="preserve">Appendix D.11 – </w:t>
      </w:r>
      <w:r w:rsidR="00ED5C41" w:rsidRPr="00ED5C41">
        <w:rPr>
          <w:sz w:val="24"/>
          <w:szCs w:val="24"/>
        </w:rPr>
        <w:t>Historic Columbus Position Statement</w:t>
      </w:r>
    </w:p>
    <w:p w:rsidR="008F4374" w:rsidRDefault="0088378C" w:rsidP="0088378C">
      <w:pPr>
        <w:rPr>
          <w:sz w:val="24"/>
          <w:szCs w:val="24"/>
        </w:rPr>
      </w:pPr>
      <w:r>
        <w:rPr>
          <w:sz w:val="24"/>
          <w:szCs w:val="24"/>
        </w:rPr>
        <w:tab/>
        <w:t>Appendix D.12 –</w:t>
      </w:r>
      <w:r w:rsidR="002D0DB0">
        <w:rPr>
          <w:sz w:val="24"/>
          <w:szCs w:val="24"/>
        </w:rPr>
        <w:t xml:space="preserve"> Funding Options Presentation</w:t>
      </w:r>
    </w:p>
    <w:p w:rsidR="008F4374" w:rsidRDefault="008F4374" w:rsidP="008F4374">
      <w:pPr>
        <w:rPr>
          <w:sz w:val="24"/>
          <w:szCs w:val="24"/>
        </w:rPr>
      </w:pPr>
      <w:r>
        <w:rPr>
          <w:sz w:val="24"/>
          <w:szCs w:val="24"/>
        </w:rPr>
        <w:tab/>
        <w:t xml:space="preserve">Appendix D.13 – </w:t>
      </w:r>
      <w:r w:rsidR="002D0DB0">
        <w:rPr>
          <w:sz w:val="24"/>
          <w:szCs w:val="24"/>
        </w:rPr>
        <w:t>Conceptual Site Studies Presentation (1)</w:t>
      </w:r>
    </w:p>
    <w:p w:rsidR="008F4374" w:rsidRDefault="008F4374" w:rsidP="008F4374">
      <w:pPr>
        <w:rPr>
          <w:sz w:val="24"/>
          <w:szCs w:val="24"/>
        </w:rPr>
      </w:pPr>
      <w:r>
        <w:rPr>
          <w:sz w:val="24"/>
          <w:szCs w:val="24"/>
        </w:rPr>
        <w:tab/>
        <w:t xml:space="preserve">Appendix D.14 – </w:t>
      </w:r>
      <w:r w:rsidR="002D0DB0">
        <w:rPr>
          <w:sz w:val="24"/>
          <w:szCs w:val="24"/>
        </w:rPr>
        <w:t>Government Centers Non-Judicial Space Assessment</w:t>
      </w:r>
    </w:p>
    <w:p w:rsidR="008F4374" w:rsidRDefault="008F4374" w:rsidP="008F4374">
      <w:pPr>
        <w:rPr>
          <w:sz w:val="24"/>
          <w:szCs w:val="24"/>
        </w:rPr>
      </w:pPr>
      <w:r>
        <w:rPr>
          <w:sz w:val="24"/>
          <w:szCs w:val="24"/>
        </w:rPr>
        <w:tab/>
        <w:t xml:space="preserve">Appendix D.15 – </w:t>
      </w:r>
      <w:r w:rsidR="002D0DB0" w:rsidRPr="002D0DB0">
        <w:rPr>
          <w:sz w:val="24"/>
          <w:szCs w:val="24"/>
        </w:rPr>
        <w:t>Concept</w:t>
      </w:r>
      <w:r w:rsidR="002D0DB0">
        <w:rPr>
          <w:sz w:val="24"/>
          <w:szCs w:val="24"/>
        </w:rPr>
        <w:t>ual Site Studies Presentation (2</w:t>
      </w:r>
      <w:r w:rsidR="002D0DB0" w:rsidRPr="002D0DB0">
        <w:rPr>
          <w:sz w:val="24"/>
          <w:szCs w:val="24"/>
        </w:rPr>
        <w:t>)</w:t>
      </w:r>
    </w:p>
    <w:p w:rsidR="008F4374" w:rsidRDefault="008F4374" w:rsidP="008F4374">
      <w:pPr>
        <w:rPr>
          <w:sz w:val="24"/>
          <w:szCs w:val="24"/>
        </w:rPr>
      </w:pPr>
      <w:r>
        <w:rPr>
          <w:sz w:val="24"/>
          <w:szCs w:val="24"/>
        </w:rPr>
        <w:tab/>
        <w:t xml:space="preserve">Appendix D.16 – </w:t>
      </w:r>
      <w:r w:rsidR="002D0DB0">
        <w:rPr>
          <w:sz w:val="24"/>
          <w:szCs w:val="24"/>
        </w:rPr>
        <w:t>Government Center Non-Judicial Space Analysis</w:t>
      </w:r>
    </w:p>
    <w:p w:rsidR="000E3774" w:rsidRDefault="000E3774" w:rsidP="008F4374">
      <w:pPr>
        <w:rPr>
          <w:sz w:val="24"/>
          <w:szCs w:val="24"/>
        </w:rPr>
      </w:pPr>
      <w:r>
        <w:rPr>
          <w:sz w:val="24"/>
          <w:szCs w:val="24"/>
        </w:rPr>
        <w:tab/>
        <w:t>Appendix D.17 – Interview with Ed Neal, Architect for the Original Government Center</w:t>
      </w:r>
    </w:p>
    <w:p w:rsidR="008F4374" w:rsidRDefault="000E3774" w:rsidP="000E3774">
      <w:pPr>
        <w:ind w:firstLine="720"/>
        <w:rPr>
          <w:sz w:val="24"/>
          <w:szCs w:val="24"/>
        </w:rPr>
      </w:pPr>
      <w:r>
        <w:rPr>
          <w:sz w:val="24"/>
          <w:szCs w:val="24"/>
        </w:rPr>
        <w:t>Appendix D.18</w:t>
      </w:r>
      <w:r w:rsidR="008F4374">
        <w:rPr>
          <w:sz w:val="24"/>
          <w:szCs w:val="24"/>
        </w:rPr>
        <w:t xml:space="preserve"> – </w:t>
      </w:r>
      <w:r w:rsidR="002D0DB0" w:rsidRPr="002D0DB0">
        <w:rPr>
          <w:sz w:val="24"/>
          <w:szCs w:val="24"/>
        </w:rPr>
        <w:t>Government Centers Judicial Space Assessment</w:t>
      </w:r>
    </w:p>
    <w:p w:rsidR="00743D1C" w:rsidRDefault="002D0DB0" w:rsidP="008F4374">
      <w:pPr>
        <w:rPr>
          <w:sz w:val="24"/>
          <w:szCs w:val="24"/>
        </w:rPr>
      </w:pPr>
      <w:r>
        <w:rPr>
          <w:sz w:val="24"/>
          <w:szCs w:val="24"/>
        </w:rPr>
        <w:tab/>
      </w:r>
      <w:r w:rsidR="000E3774">
        <w:rPr>
          <w:sz w:val="24"/>
          <w:szCs w:val="24"/>
        </w:rPr>
        <w:t>Appendix D.19</w:t>
      </w:r>
      <w:r w:rsidR="00743D1C">
        <w:rPr>
          <w:sz w:val="24"/>
          <w:szCs w:val="24"/>
        </w:rPr>
        <w:t xml:space="preserve"> – Energy Saving Assessment</w:t>
      </w:r>
    </w:p>
    <w:p w:rsidR="00770382" w:rsidRDefault="00770382" w:rsidP="008F4374">
      <w:pPr>
        <w:rPr>
          <w:sz w:val="24"/>
          <w:szCs w:val="24"/>
        </w:rPr>
      </w:pPr>
      <w:r>
        <w:rPr>
          <w:sz w:val="24"/>
          <w:szCs w:val="24"/>
        </w:rPr>
        <w:tab/>
        <w:t>Appendix D.</w:t>
      </w:r>
      <w:r w:rsidR="000E3774">
        <w:rPr>
          <w:sz w:val="24"/>
          <w:szCs w:val="24"/>
        </w:rPr>
        <w:t>20</w:t>
      </w:r>
      <w:r>
        <w:rPr>
          <w:sz w:val="24"/>
          <w:szCs w:val="24"/>
        </w:rPr>
        <w:t xml:space="preserve"> – </w:t>
      </w:r>
      <w:r w:rsidR="002D0DB0" w:rsidRPr="002D0DB0">
        <w:rPr>
          <w:sz w:val="24"/>
          <w:szCs w:val="24"/>
        </w:rPr>
        <w:t>Concept</w:t>
      </w:r>
      <w:r w:rsidR="002D0DB0">
        <w:rPr>
          <w:sz w:val="24"/>
          <w:szCs w:val="24"/>
        </w:rPr>
        <w:t>ual Site Studies Presentation (3</w:t>
      </w:r>
      <w:r w:rsidR="002D0DB0" w:rsidRPr="002D0DB0">
        <w:rPr>
          <w:sz w:val="24"/>
          <w:szCs w:val="24"/>
        </w:rPr>
        <w:t>)</w:t>
      </w:r>
    </w:p>
    <w:p w:rsidR="008F4374" w:rsidRDefault="008F4374" w:rsidP="008F4374">
      <w:pPr>
        <w:rPr>
          <w:sz w:val="24"/>
          <w:szCs w:val="24"/>
        </w:rPr>
      </w:pPr>
      <w:r>
        <w:rPr>
          <w:sz w:val="24"/>
          <w:szCs w:val="24"/>
        </w:rPr>
        <w:t>Appendix E – Commission Surveys</w:t>
      </w:r>
    </w:p>
    <w:p w:rsidR="008F4374" w:rsidRDefault="008F4374" w:rsidP="007405ED">
      <w:pPr>
        <w:ind w:left="720"/>
        <w:rPr>
          <w:sz w:val="24"/>
          <w:szCs w:val="24"/>
        </w:rPr>
      </w:pPr>
      <w:r>
        <w:rPr>
          <w:sz w:val="24"/>
          <w:szCs w:val="24"/>
        </w:rPr>
        <w:t xml:space="preserve">Appendix E.1 – </w:t>
      </w:r>
      <w:r w:rsidR="00743D1C">
        <w:rPr>
          <w:sz w:val="24"/>
          <w:szCs w:val="24"/>
        </w:rPr>
        <w:t>New Government &amp; Judi</w:t>
      </w:r>
      <w:r w:rsidR="00213A6B">
        <w:rPr>
          <w:sz w:val="24"/>
          <w:szCs w:val="24"/>
        </w:rPr>
        <w:t>cial Building Commission</w:t>
      </w:r>
      <w:r w:rsidR="000158E3" w:rsidRPr="000158E3">
        <w:rPr>
          <w:sz w:val="24"/>
          <w:szCs w:val="24"/>
        </w:rPr>
        <w:t>Initial</w:t>
      </w:r>
      <w:r w:rsidR="00213A6B">
        <w:rPr>
          <w:sz w:val="24"/>
          <w:szCs w:val="24"/>
        </w:rPr>
        <w:t xml:space="preserve">Public </w:t>
      </w:r>
      <w:r w:rsidR="00743D1C">
        <w:rPr>
          <w:sz w:val="24"/>
          <w:szCs w:val="24"/>
        </w:rPr>
        <w:t>Survey</w:t>
      </w:r>
      <w:r w:rsidR="007405ED">
        <w:rPr>
          <w:sz w:val="24"/>
          <w:szCs w:val="24"/>
        </w:rPr>
        <w:t xml:space="preserve"> Results (Short)</w:t>
      </w:r>
    </w:p>
    <w:p w:rsidR="008F4374" w:rsidRDefault="008F4374" w:rsidP="007405ED">
      <w:pPr>
        <w:ind w:left="720"/>
        <w:rPr>
          <w:sz w:val="24"/>
          <w:szCs w:val="24"/>
        </w:rPr>
      </w:pPr>
      <w:r>
        <w:rPr>
          <w:sz w:val="24"/>
          <w:szCs w:val="24"/>
        </w:rPr>
        <w:t xml:space="preserve">Appendix E.2 – </w:t>
      </w:r>
      <w:r w:rsidR="007405ED" w:rsidRPr="007405ED">
        <w:rPr>
          <w:sz w:val="24"/>
          <w:szCs w:val="24"/>
        </w:rPr>
        <w:t>New Government &amp; Judicial Building Commission</w:t>
      </w:r>
      <w:r w:rsidR="000158E3" w:rsidRPr="000158E3">
        <w:rPr>
          <w:sz w:val="24"/>
          <w:szCs w:val="24"/>
        </w:rPr>
        <w:t>Initial</w:t>
      </w:r>
      <w:r w:rsidR="007405ED" w:rsidRPr="007405ED">
        <w:rPr>
          <w:sz w:val="24"/>
          <w:szCs w:val="24"/>
        </w:rPr>
        <w:t>Public Survey</w:t>
      </w:r>
      <w:r w:rsidR="007405ED">
        <w:rPr>
          <w:sz w:val="24"/>
          <w:szCs w:val="24"/>
        </w:rPr>
        <w:t xml:space="preserve"> Results </w:t>
      </w:r>
      <w:r w:rsidR="007405ED" w:rsidRPr="007405ED">
        <w:rPr>
          <w:sz w:val="24"/>
          <w:szCs w:val="24"/>
        </w:rPr>
        <w:t>(</w:t>
      </w:r>
      <w:r w:rsidR="007405ED">
        <w:rPr>
          <w:sz w:val="24"/>
          <w:szCs w:val="24"/>
        </w:rPr>
        <w:t>Long</w:t>
      </w:r>
      <w:r w:rsidR="007405ED" w:rsidRPr="007405ED">
        <w:rPr>
          <w:sz w:val="24"/>
          <w:szCs w:val="24"/>
        </w:rPr>
        <w:t>)</w:t>
      </w:r>
    </w:p>
    <w:p w:rsidR="008F4374" w:rsidRDefault="008F4374" w:rsidP="007405ED">
      <w:pPr>
        <w:ind w:left="720"/>
        <w:rPr>
          <w:sz w:val="24"/>
          <w:szCs w:val="24"/>
        </w:rPr>
      </w:pPr>
      <w:r>
        <w:rPr>
          <w:sz w:val="24"/>
          <w:szCs w:val="24"/>
        </w:rPr>
        <w:t xml:space="preserve">Appendix E.3 – </w:t>
      </w:r>
      <w:r w:rsidR="007405ED" w:rsidRPr="007405ED">
        <w:rPr>
          <w:sz w:val="24"/>
          <w:szCs w:val="24"/>
        </w:rPr>
        <w:t>New Government &amp; Judicial Building Commission</w:t>
      </w:r>
      <w:r w:rsidR="000158E3">
        <w:rPr>
          <w:sz w:val="24"/>
          <w:szCs w:val="24"/>
        </w:rPr>
        <w:t xml:space="preserve"> Initial</w:t>
      </w:r>
      <w:r w:rsidR="007405ED" w:rsidRPr="007405ED">
        <w:rPr>
          <w:sz w:val="24"/>
          <w:szCs w:val="24"/>
        </w:rPr>
        <w:t>Public Survey Results</w:t>
      </w:r>
      <w:r w:rsidR="007405ED">
        <w:rPr>
          <w:sz w:val="24"/>
          <w:szCs w:val="24"/>
        </w:rPr>
        <w:t xml:space="preserve"> Presentation</w:t>
      </w:r>
    </w:p>
    <w:p w:rsidR="000158E3" w:rsidRDefault="000158E3" w:rsidP="007405ED">
      <w:pPr>
        <w:ind w:left="720"/>
        <w:rPr>
          <w:sz w:val="24"/>
          <w:szCs w:val="24"/>
        </w:rPr>
      </w:pPr>
      <w:r>
        <w:rPr>
          <w:sz w:val="24"/>
          <w:szCs w:val="24"/>
        </w:rPr>
        <w:t>Appendix E.4 –</w:t>
      </w:r>
      <w:r w:rsidR="00684738" w:rsidRPr="00684738">
        <w:rPr>
          <w:sz w:val="24"/>
          <w:szCs w:val="24"/>
        </w:rPr>
        <w:t>New Government &amp; Judi</w:t>
      </w:r>
      <w:r w:rsidR="00684738">
        <w:rPr>
          <w:sz w:val="24"/>
          <w:szCs w:val="24"/>
        </w:rPr>
        <w:t>cial Building Commission Final</w:t>
      </w:r>
      <w:r w:rsidR="00684738" w:rsidRPr="00684738">
        <w:rPr>
          <w:sz w:val="24"/>
          <w:szCs w:val="24"/>
        </w:rPr>
        <w:t xml:space="preserve"> Public Survey Results (Short)</w:t>
      </w:r>
    </w:p>
    <w:p w:rsidR="000158E3" w:rsidRPr="007405ED" w:rsidRDefault="000158E3" w:rsidP="000158E3">
      <w:pPr>
        <w:ind w:left="720"/>
        <w:rPr>
          <w:sz w:val="24"/>
          <w:szCs w:val="24"/>
        </w:rPr>
      </w:pPr>
      <w:r>
        <w:rPr>
          <w:sz w:val="24"/>
          <w:szCs w:val="24"/>
        </w:rPr>
        <w:t>Appendix E.5 –</w:t>
      </w:r>
      <w:r w:rsidR="00684738" w:rsidRPr="00684738">
        <w:rPr>
          <w:sz w:val="24"/>
          <w:szCs w:val="24"/>
        </w:rPr>
        <w:t xml:space="preserve">New Government &amp; Judicial Building Commission </w:t>
      </w:r>
      <w:r w:rsidR="00684738">
        <w:rPr>
          <w:sz w:val="24"/>
          <w:szCs w:val="24"/>
        </w:rPr>
        <w:t>Final</w:t>
      </w:r>
      <w:r w:rsidR="00684738" w:rsidRPr="00684738">
        <w:rPr>
          <w:sz w:val="24"/>
          <w:szCs w:val="24"/>
        </w:rPr>
        <w:t xml:space="preserve"> Public Survey Results (Long)</w:t>
      </w:r>
    </w:p>
    <w:p w:rsidR="008F4374" w:rsidRDefault="00684738" w:rsidP="007405ED">
      <w:pPr>
        <w:ind w:left="720"/>
        <w:rPr>
          <w:sz w:val="24"/>
          <w:szCs w:val="24"/>
        </w:rPr>
      </w:pPr>
      <w:r>
        <w:rPr>
          <w:sz w:val="24"/>
          <w:szCs w:val="24"/>
        </w:rPr>
        <w:t>Appendix E.6</w:t>
      </w:r>
      <w:r w:rsidR="008F4374">
        <w:rPr>
          <w:sz w:val="24"/>
          <w:szCs w:val="24"/>
        </w:rPr>
        <w:t xml:space="preserve"> – </w:t>
      </w:r>
      <w:r w:rsidR="007405ED" w:rsidRPr="007405ED">
        <w:rPr>
          <w:sz w:val="24"/>
          <w:szCs w:val="24"/>
        </w:rPr>
        <w:t xml:space="preserve">New Government &amp; Judicial Building </w:t>
      </w:r>
      <w:r w:rsidR="007405ED">
        <w:rPr>
          <w:sz w:val="24"/>
          <w:szCs w:val="24"/>
        </w:rPr>
        <w:t xml:space="preserve">Commission </w:t>
      </w:r>
      <w:r w:rsidR="00213A6B">
        <w:rPr>
          <w:sz w:val="24"/>
          <w:szCs w:val="24"/>
        </w:rPr>
        <w:t xml:space="preserve">Initial </w:t>
      </w:r>
      <w:r w:rsidR="007405ED">
        <w:rPr>
          <w:sz w:val="24"/>
          <w:szCs w:val="24"/>
        </w:rPr>
        <w:t>Members Survey Results</w:t>
      </w:r>
    </w:p>
    <w:p w:rsidR="008F4374" w:rsidRDefault="00684738" w:rsidP="007405ED">
      <w:pPr>
        <w:ind w:left="720"/>
        <w:rPr>
          <w:sz w:val="24"/>
          <w:szCs w:val="24"/>
        </w:rPr>
      </w:pPr>
      <w:r>
        <w:rPr>
          <w:sz w:val="24"/>
          <w:szCs w:val="24"/>
        </w:rPr>
        <w:t>Appendix E.7</w:t>
      </w:r>
      <w:r w:rsidR="008F4374">
        <w:rPr>
          <w:sz w:val="24"/>
          <w:szCs w:val="24"/>
        </w:rPr>
        <w:t xml:space="preserve"> – </w:t>
      </w:r>
      <w:r w:rsidR="007405ED" w:rsidRPr="007405ED">
        <w:rPr>
          <w:sz w:val="24"/>
          <w:szCs w:val="24"/>
        </w:rPr>
        <w:t xml:space="preserve">New Government &amp; Judicial Building Commission </w:t>
      </w:r>
      <w:r w:rsidR="00213A6B" w:rsidRPr="00213A6B">
        <w:rPr>
          <w:sz w:val="24"/>
          <w:szCs w:val="24"/>
        </w:rPr>
        <w:t xml:space="preserve">Initial </w:t>
      </w:r>
      <w:r w:rsidR="007405ED" w:rsidRPr="007405ED">
        <w:rPr>
          <w:sz w:val="24"/>
          <w:szCs w:val="24"/>
        </w:rPr>
        <w:t>Members Survey Results</w:t>
      </w:r>
      <w:r w:rsidR="007405ED">
        <w:rPr>
          <w:sz w:val="24"/>
          <w:szCs w:val="24"/>
        </w:rPr>
        <w:t xml:space="preserve"> Presentation</w:t>
      </w:r>
    </w:p>
    <w:p w:rsidR="008F4374" w:rsidRDefault="00684738" w:rsidP="007405ED">
      <w:pPr>
        <w:ind w:left="720"/>
        <w:rPr>
          <w:sz w:val="24"/>
          <w:szCs w:val="24"/>
        </w:rPr>
      </w:pPr>
      <w:r>
        <w:rPr>
          <w:sz w:val="24"/>
          <w:szCs w:val="24"/>
        </w:rPr>
        <w:t>Appendix E.8</w:t>
      </w:r>
      <w:r w:rsidR="008F4374">
        <w:rPr>
          <w:sz w:val="24"/>
          <w:szCs w:val="24"/>
        </w:rPr>
        <w:t xml:space="preserve"> – </w:t>
      </w:r>
      <w:r w:rsidR="007405ED" w:rsidRPr="007405ED">
        <w:rPr>
          <w:sz w:val="24"/>
          <w:szCs w:val="24"/>
        </w:rPr>
        <w:t xml:space="preserve">New Government &amp; Judicial Building Commission Public Survey </w:t>
      </w:r>
      <w:r w:rsidR="007405ED">
        <w:rPr>
          <w:sz w:val="24"/>
          <w:szCs w:val="24"/>
        </w:rPr>
        <w:t xml:space="preserve">Comparison </w:t>
      </w:r>
      <w:r w:rsidR="007405ED" w:rsidRPr="007405ED">
        <w:rPr>
          <w:sz w:val="24"/>
          <w:szCs w:val="24"/>
        </w:rPr>
        <w:t>Presentation</w:t>
      </w:r>
    </w:p>
    <w:p w:rsidR="0076770A" w:rsidRDefault="00684738" w:rsidP="007405ED">
      <w:pPr>
        <w:ind w:left="720"/>
        <w:rPr>
          <w:sz w:val="24"/>
          <w:szCs w:val="24"/>
        </w:rPr>
      </w:pPr>
      <w:r>
        <w:rPr>
          <w:sz w:val="24"/>
          <w:szCs w:val="24"/>
        </w:rPr>
        <w:t>Appendix E.9</w:t>
      </w:r>
      <w:r w:rsidR="0076770A">
        <w:rPr>
          <w:sz w:val="24"/>
          <w:szCs w:val="24"/>
        </w:rPr>
        <w:t xml:space="preserve"> –</w:t>
      </w:r>
      <w:r w:rsidR="007405ED" w:rsidRPr="007405ED">
        <w:rPr>
          <w:sz w:val="24"/>
          <w:szCs w:val="24"/>
        </w:rPr>
        <w:t xml:space="preserve">New Government &amp; Judicial Building Commission Members </w:t>
      </w:r>
      <w:r w:rsidR="007405ED">
        <w:rPr>
          <w:sz w:val="24"/>
          <w:szCs w:val="24"/>
        </w:rPr>
        <w:t xml:space="preserve">Final </w:t>
      </w:r>
      <w:r w:rsidR="007405ED" w:rsidRPr="007405ED">
        <w:rPr>
          <w:sz w:val="24"/>
          <w:szCs w:val="24"/>
        </w:rPr>
        <w:t>Survey Results Presentation</w:t>
      </w:r>
    </w:p>
    <w:p w:rsidR="00A92E96" w:rsidRDefault="00684738" w:rsidP="007405ED">
      <w:pPr>
        <w:ind w:left="720"/>
        <w:rPr>
          <w:sz w:val="24"/>
          <w:szCs w:val="24"/>
        </w:rPr>
      </w:pPr>
      <w:r>
        <w:rPr>
          <w:sz w:val="24"/>
          <w:szCs w:val="24"/>
        </w:rPr>
        <w:t>Appendix E.10</w:t>
      </w:r>
      <w:r w:rsidR="00A92E96" w:rsidRPr="00A92E96">
        <w:rPr>
          <w:sz w:val="24"/>
          <w:szCs w:val="24"/>
        </w:rPr>
        <w:t xml:space="preserve"> – New Government &amp; Judicial Building Commission Members Final Survey Results Presentation</w:t>
      </w:r>
    </w:p>
    <w:p w:rsidR="008F4374" w:rsidRDefault="008F4374" w:rsidP="008F4374">
      <w:pPr>
        <w:rPr>
          <w:sz w:val="24"/>
          <w:szCs w:val="24"/>
        </w:rPr>
      </w:pPr>
      <w:r>
        <w:rPr>
          <w:sz w:val="24"/>
          <w:szCs w:val="24"/>
        </w:rPr>
        <w:t xml:space="preserve">Appendix F – Public Comments </w:t>
      </w:r>
    </w:p>
    <w:p w:rsidR="008F4374" w:rsidRDefault="008F4374" w:rsidP="008F4374">
      <w:pPr>
        <w:rPr>
          <w:sz w:val="24"/>
          <w:szCs w:val="24"/>
        </w:rPr>
      </w:pPr>
    </w:p>
    <w:p w:rsidR="0088378C" w:rsidRDefault="0088378C" w:rsidP="0088378C">
      <w:pPr>
        <w:rPr>
          <w:sz w:val="24"/>
          <w:szCs w:val="24"/>
        </w:rPr>
      </w:pPr>
    </w:p>
    <w:p w:rsidR="0068398D" w:rsidRPr="00DE3EE8" w:rsidRDefault="0068398D" w:rsidP="00D25672">
      <w:pPr>
        <w:rPr>
          <w:sz w:val="24"/>
          <w:szCs w:val="24"/>
        </w:rPr>
      </w:pPr>
    </w:p>
    <w:p w:rsidR="00897341" w:rsidRPr="00DE3EE8" w:rsidRDefault="00897341">
      <w:pPr>
        <w:rPr>
          <w:sz w:val="24"/>
          <w:szCs w:val="24"/>
        </w:rPr>
      </w:pPr>
    </w:p>
    <w:p w:rsidR="00897341" w:rsidRPr="00DE3EE8" w:rsidRDefault="00897341">
      <w:pPr>
        <w:rPr>
          <w:sz w:val="24"/>
          <w:szCs w:val="24"/>
        </w:rPr>
      </w:pPr>
    </w:p>
    <w:p w:rsidR="00897341" w:rsidRPr="00DE3EE8" w:rsidRDefault="00897341">
      <w:pPr>
        <w:rPr>
          <w:sz w:val="24"/>
          <w:szCs w:val="24"/>
        </w:rPr>
      </w:pPr>
    </w:p>
    <w:sectPr w:rsidR="00897341" w:rsidRPr="00DE3EE8" w:rsidSect="00891E9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477458" w16cid:durableId="1D970BEF"/>
  <w16cid:commentId w16cid:paraId="2D71AEC1" w16cid:durableId="1D9715B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9F3" w:rsidRDefault="005039F3" w:rsidP="0003613C">
      <w:pPr>
        <w:spacing w:after="0" w:line="240" w:lineRule="auto"/>
      </w:pPr>
      <w:r>
        <w:separator/>
      </w:r>
    </w:p>
  </w:endnote>
  <w:endnote w:type="continuationSeparator" w:id="1">
    <w:p w:rsidR="005039F3" w:rsidRDefault="005039F3" w:rsidP="000361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5E2" w:rsidRDefault="005065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051194"/>
      <w:docPartObj>
        <w:docPartGallery w:val="Page Numbers (Bottom of Page)"/>
        <w:docPartUnique/>
      </w:docPartObj>
    </w:sdtPr>
    <w:sdtEndPr>
      <w:rPr>
        <w:color w:val="7F7F7F" w:themeColor="background1" w:themeShade="7F"/>
        <w:spacing w:val="60"/>
      </w:rPr>
    </w:sdtEndPr>
    <w:sdtContent>
      <w:p w:rsidR="005065E2" w:rsidRDefault="001552E5">
        <w:pPr>
          <w:pStyle w:val="Footer"/>
          <w:pBdr>
            <w:top w:val="single" w:sz="4" w:space="1" w:color="D9D9D9" w:themeColor="background1" w:themeShade="D9"/>
          </w:pBdr>
          <w:jc w:val="right"/>
        </w:pPr>
        <w:r>
          <w:fldChar w:fldCharType="begin"/>
        </w:r>
        <w:r w:rsidR="005065E2">
          <w:instrText xml:space="preserve"> PAGE   \* MERGEFORMAT </w:instrText>
        </w:r>
        <w:r>
          <w:fldChar w:fldCharType="separate"/>
        </w:r>
        <w:r w:rsidR="007267C8">
          <w:rPr>
            <w:noProof/>
          </w:rPr>
          <w:t>5</w:t>
        </w:r>
        <w:r>
          <w:rPr>
            <w:noProof/>
          </w:rPr>
          <w:fldChar w:fldCharType="end"/>
        </w:r>
        <w:r w:rsidR="005065E2">
          <w:t xml:space="preserve"> | </w:t>
        </w:r>
        <w:r w:rsidR="005065E2">
          <w:rPr>
            <w:color w:val="7F7F7F" w:themeColor="background1" w:themeShade="7F"/>
            <w:spacing w:val="60"/>
          </w:rPr>
          <w:t>Page</w:t>
        </w:r>
      </w:p>
    </w:sdtContent>
  </w:sdt>
  <w:p w:rsidR="005065E2" w:rsidRDefault="005065E2">
    <w:pPr>
      <w:pStyle w:val="Footer"/>
    </w:pPr>
    <w:r>
      <w:ptab w:relativeTo="margin" w:alignment="left" w:leader="none"/>
    </w:r>
    <w:r>
      <w:t>2017 New Government &amp; Judicial Building Commission Report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5E2" w:rsidRDefault="005065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9F3" w:rsidRDefault="005039F3" w:rsidP="0003613C">
      <w:pPr>
        <w:spacing w:after="0" w:line="240" w:lineRule="auto"/>
      </w:pPr>
      <w:r>
        <w:separator/>
      </w:r>
    </w:p>
  </w:footnote>
  <w:footnote w:type="continuationSeparator" w:id="1">
    <w:p w:rsidR="005039F3" w:rsidRDefault="005039F3" w:rsidP="0003613C">
      <w:pPr>
        <w:spacing w:after="0" w:line="240" w:lineRule="auto"/>
      </w:pPr>
      <w:r>
        <w:continuationSeparator/>
      </w:r>
    </w:p>
  </w:footnote>
  <w:footnote w:id="2">
    <w:p w:rsidR="005065E2" w:rsidRPr="00D12B29" w:rsidRDefault="005065E2" w:rsidP="003E0B02">
      <w:pPr>
        <w:pStyle w:val="FootnoteText"/>
        <w:jc w:val="both"/>
      </w:pPr>
      <w:r w:rsidRPr="00D12B29">
        <w:rPr>
          <w:rStyle w:val="FootnoteReference"/>
        </w:rPr>
        <w:footnoteRef/>
      </w:r>
      <w:r w:rsidRPr="00D12B29">
        <w:t xml:space="preserve"> These estimated cost figures do not include additional </w:t>
      </w:r>
      <w:r w:rsidRPr="00D12B29">
        <w:rPr>
          <w:rFonts w:ascii="Calibri" w:hAnsi="Calibri"/>
          <w:color w:val="000000"/>
        </w:rPr>
        <w:t>30,000 square feet of white-box growth space included in the final proposed cost</w:t>
      </w:r>
      <w:r w:rsidRPr="00D12B29">
        <w:t xml:space="preserve">.  </w:t>
      </w:r>
      <w:r w:rsidRPr="00D12B29">
        <w:rPr>
          <w:u w:val="single"/>
        </w:rPr>
        <w:t>Seeinfra</w:t>
      </w:r>
      <w:r w:rsidRPr="00D12B29">
        <w:t>.</w:t>
      </w:r>
    </w:p>
  </w:footnote>
  <w:footnote w:id="3">
    <w:p w:rsidR="005065E2" w:rsidRDefault="005065E2">
      <w:pPr>
        <w:pStyle w:val="FootnoteText"/>
      </w:pPr>
      <w:r>
        <w:rPr>
          <w:rStyle w:val="FootnoteReference"/>
        </w:rPr>
        <w:footnoteRef/>
      </w:r>
      <w:r>
        <w:t xml:space="preserve"> Should excess space be built for future growth, the architects suggest in this scenario an additional 31,200 square feet at $200 per square foot for an additional cost of $6.24 million. The Commission notes that Council previously declined to build whitebox space when constructing the City Service Center on Macon Road.</w:t>
      </w:r>
    </w:p>
  </w:footnote>
  <w:footnote w:id="4">
    <w:p w:rsidR="005065E2" w:rsidRDefault="005065E2">
      <w:pPr>
        <w:pStyle w:val="FootnoteText"/>
      </w:pPr>
      <w:r>
        <w:rPr>
          <w:rStyle w:val="FootnoteReference"/>
        </w:rPr>
        <w:footnoteRef/>
      </w:r>
      <w:r w:rsidRPr="003D2DBB">
        <w:t>Should excess space be built for future growth, the architects suggest in this scenario an addit</w:t>
      </w:r>
      <w:r>
        <w:t>ional 30,000 square feet at $115</w:t>
      </w:r>
      <w:r w:rsidRPr="003D2DBB">
        <w:t xml:space="preserve"> per square f</w:t>
      </w:r>
      <w:r>
        <w:t>oot for an additional cost of $3.45</w:t>
      </w:r>
      <w:r w:rsidRPr="003D2DBB">
        <w:t xml:space="preserve"> million. The Commission notes that Council previously declined to build whitebox space when constructing the City Service Center on Macon Road.</w:t>
      </w:r>
    </w:p>
  </w:footnote>
  <w:footnote w:id="5">
    <w:p w:rsidR="005065E2" w:rsidRDefault="005065E2">
      <w:pPr>
        <w:pStyle w:val="FootnoteText"/>
      </w:pPr>
      <w:r>
        <w:rPr>
          <w:rStyle w:val="FootnoteReference"/>
        </w:rPr>
        <w:footnoteRef/>
      </w:r>
      <w:r w:rsidRPr="003D2DBB">
        <w:t>Should excess space be built for future growth, the architects suggest in this scenario</w:t>
      </w:r>
      <w:r>
        <w:t xml:space="preserve"> an additional 30,000 square feet at $180</w:t>
      </w:r>
      <w:r w:rsidRPr="003D2DBB">
        <w:t xml:space="preserve"> per square f</w:t>
      </w:r>
      <w:r>
        <w:t xml:space="preserve">oot for an additional cost of $5.4 </w:t>
      </w:r>
      <w:r w:rsidRPr="003D2DBB">
        <w:t>million. The Commission notes that Council previously declined to build whitebox space when constructing the City Service Center on Macon Road.</w:t>
      </w:r>
    </w:p>
  </w:footnote>
  <w:footnote w:id="6">
    <w:p w:rsidR="005065E2" w:rsidRDefault="005065E2">
      <w:pPr>
        <w:pStyle w:val="FootnoteText"/>
      </w:pPr>
      <w:r>
        <w:rPr>
          <w:rStyle w:val="FootnoteReference"/>
        </w:rPr>
        <w:footnoteRef/>
      </w:r>
      <w:r w:rsidRPr="001541F8">
        <w:t>This figure includes $</w:t>
      </w:r>
      <w:r>
        <w:t xml:space="preserve">9,891,900 </w:t>
      </w:r>
      <w:r w:rsidRPr="001541F8">
        <w:t>in projected inflation costs.</w:t>
      </w:r>
    </w:p>
  </w:footnote>
  <w:footnote w:id="7">
    <w:p w:rsidR="005065E2" w:rsidRDefault="005065E2">
      <w:pPr>
        <w:pStyle w:val="FootnoteText"/>
      </w:pPr>
      <w:r>
        <w:rPr>
          <w:rStyle w:val="FootnoteReference"/>
        </w:rPr>
        <w:footnoteRef/>
      </w:r>
      <w:r>
        <w:t xml:space="preserve"> This figure includes $10,270,920</w:t>
      </w:r>
      <w:r w:rsidRPr="001541F8">
        <w:t xml:space="preserve"> in projected inflation costs.</w:t>
      </w:r>
    </w:p>
  </w:footnote>
  <w:footnote w:id="8">
    <w:p w:rsidR="005065E2" w:rsidRDefault="005065E2">
      <w:pPr>
        <w:pStyle w:val="FootnoteText"/>
      </w:pPr>
      <w:r>
        <w:rPr>
          <w:rStyle w:val="FootnoteReference"/>
        </w:rPr>
        <w:footnoteRef/>
      </w:r>
      <w:r>
        <w:t xml:space="preserve"> This figure includes $11,083,320</w:t>
      </w:r>
      <w:r w:rsidRPr="001541F8">
        <w:t xml:space="preserve"> in projected inflation costs.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5E2" w:rsidRDefault="005065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243644"/>
      <w:docPartObj>
        <w:docPartGallery w:val="Watermarks"/>
        <w:docPartUnique/>
      </w:docPartObj>
    </w:sdtPr>
    <w:sdtContent>
      <w:p w:rsidR="005065E2" w:rsidRDefault="001552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35875" o:spid="_x0000_s22529" type="#_x0000_t136" style="position:absolute;margin-left:0;margin-top:0;width:412.4pt;height:247.45pt;rotation:315;z-index:-251658752;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5E2" w:rsidRDefault="005065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00A"/>
    <w:multiLevelType w:val="hybridMultilevel"/>
    <w:tmpl w:val="06401F70"/>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E41A7C"/>
    <w:multiLevelType w:val="hybridMultilevel"/>
    <w:tmpl w:val="6308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A585B"/>
    <w:multiLevelType w:val="hybridMultilevel"/>
    <w:tmpl w:val="B7D27B0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BB00619"/>
    <w:multiLevelType w:val="hybridMultilevel"/>
    <w:tmpl w:val="5B36B072"/>
    <w:lvl w:ilvl="0" w:tplc="B9DA6D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950BF"/>
    <w:multiLevelType w:val="hybridMultilevel"/>
    <w:tmpl w:val="CA860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E0302E"/>
    <w:multiLevelType w:val="hybridMultilevel"/>
    <w:tmpl w:val="26C4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24578"/>
    <o:shapelayout v:ext="edit">
      <o:idmap v:ext="edit" data="22"/>
    </o:shapelayout>
  </w:hdrShapeDefaults>
  <w:footnotePr>
    <w:footnote w:id="0"/>
    <w:footnote w:id="1"/>
  </w:footnotePr>
  <w:endnotePr>
    <w:endnote w:id="0"/>
    <w:endnote w:id="1"/>
  </w:endnotePr>
  <w:compat/>
  <w:rsids>
    <w:rsidRoot w:val="0003613C"/>
    <w:rsid w:val="0000737B"/>
    <w:rsid w:val="00007503"/>
    <w:rsid w:val="00012847"/>
    <w:rsid w:val="000158E3"/>
    <w:rsid w:val="0002368A"/>
    <w:rsid w:val="00035F17"/>
    <w:rsid w:val="0003613C"/>
    <w:rsid w:val="000437AD"/>
    <w:rsid w:val="0004446D"/>
    <w:rsid w:val="00050342"/>
    <w:rsid w:val="00064627"/>
    <w:rsid w:val="00070D7F"/>
    <w:rsid w:val="00091C02"/>
    <w:rsid w:val="000A6221"/>
    <w:rsid w:val="000B6006"/>
    <w:rsid w:val="000C6CAF"/>
    <w:rsid w:val="000D01E7"/>
    <w:rsid w:val="000D1388"/>
    <w:rsid w:val="000D337F"/>
    <w:rsid w:val="000D4477"/>
    <w:rsid w:val="000E3774"/>
    <w:rsid w:val="000E3978"/>
    <w:rsid w:val="000F7578"/>
    <w:rsid w:val="00110BF6"/>
    <w:rsid w:val="00111A0B"/>
    <w:rsid w:val="00116243"/>
    <w:rsid w:val="001249D2"/>
    <w:rsid w:val="00134419"/>
    <w:rsid w:val="001534FA"/>
    <w:rsid w:val="001541F8"/>
    <w:rsid w:val="001552E5"/>
    <w:rsid w:val="001555F2"/>
    <w:rsid w:val="00156363"/>
    <w:rsid w:val="00157CC5"/>
    <w:rsid w:val="00163EA2"/>
    <w:rsid w:val="00166B53"/>
    <w:rsid w:val="0016744A"/>
    <w:rsid w:val="00167EE1"/>
    <w:rsid w:val="00171D69"/>
    <w:rsid w:val="00176883"/>
    <w:rsid w:val="001819DF"/>
    <w:rsid w:val="00184403"/>
    <w:rsid w:val="001912DE"/>
    <w:rsid w:val="00191516"/>
    <w:rsid w:val="00194118"/>
    <w:rsid w:val="001971D4"/>
    <w:rsid w:val="001B372E"/>
    <w:rsid w:val="001C5010"/>
    <w:rsid w:val="001D0E4C"/>
    <w:rsid w:val="001D3DC7"/>
    <w:rsid w:val="001E2FD2"/>
    <w:rsid w:val="001F0348"/>
    <w:rsid w:val="001F5B46"/>
    <w:rsid w:val="00207F78"/>
    <w:rsid w:val="00210108"/>
    <w:rsid w:val="00213A6B"/>
    <w:rsid w:val="00213BBF"/>
    <w:rsid w:val="00214915"/>
    <w:rsid w:val="00226478"/>
    <w:rsid w:val="00233A12"/>
    <w:rsid w:val="00233F91"/>
    <w:rsid w:val="00234B48"/>
    <w:rsid w:val="0023593A"/>
    <w:rsid w:val="00241D04"/>
    <w:rsid w:val="002449A8"/>
    <w:rsid w:val="002572D7"/>
    <w:rsid w:val="0026026A"/>
    <w:rsid w:val="002645D2"/>
    <w:rsid w:val="00266027"/>
    <w:rsid w:val="002676D3"/>
    <w:rsid w:val="00274F15"/>
    <w:rsid w:val="0028151A"/>
    <w:rsid w:val="002A1439"/>
    <w:rsid w:val="002C5963"/>
    <w:rsid w:val="002C7F0F"/>
    <w:rsid w:val="002D0DB0"/>
    <w:rsid w:val="002D424A"/>
    <w:rsid w:val="002F221F"/>
    <w:rsid w:val="0030502E"/>
    <w:rsid w:val="00306365"/>
    <w:rsid w:val="003116FE"/>
    <w:rsid w:val="003125F4"/>
    <w:rsid w:val="00313895"/>
    <w:rsid w:val="00314E69"/>
    <w:rsid w:val="0032496B"/>
    <w:rsid w:val="00326529"/>
    <w:rsid w:val="00326F4F"/>
    <w:rsid w:val="00332C34"/>
    <w:rsid w:val="00334273"/>
    <w:rsid w:val="0033795F"/>
    <w:rsid w:val="00340415"/>
    <w:rsid w:val="0034167B"/>
    <w:rsid w:val="00345DE7"/>
    <w:rsid w:val="00353EDB"/>
    <w:rsid w:val="00354D82"/>
    <w:rsid w:val="0035584D"/>
    <w:rsid w:val="003745AF"/>
    <w:rsid w:val="00375166"/>
    <w:rsid w:val="00375211"/>
    <w:rsid w:val="003756F6"/>
    <w:rsid w:val="00382E2F"/>
    <w:rsid w:val="0038321B"/>
    <w:rsid w:val="003909F9"/>
    <w:rsid w:val="003A19F5"/>
    <w:rsid w:val="003A6B33"/>
    <w:rsid w:val="003C18C7"/>
    <w:rsid w:val="003C22D3"/>
    <w:rsid w:val="003D2DBB"/>
    <w:rsid w:val="003E0B02"/>
    <w:rsid w:val="003E1BFF"/>
    <w:rsid w:val="003E2111"/>
    <w:rsid w:val="003E3C22"/>
    <w:rsid w:val="003F6CFD"/>
    <w:rsid w:val="00411C9E"/>
    <w:rsid w:val="004142F7"/>
    <w:rsid w:val="0041718A"/>
    <w:rsid w:val="004261AC"/>
    <w:rsid w:val="00430457"/>
    <w:rsid w:val="00436498"/>
    <w:rsid w:val="00437540"/>
    <w:rsid w:val="00452C28"/>
    <w:rsid w:val="00457906"/>
    <w:rsid w:val="00462E48"/>
    <w:rsid w:val="0046327D"/>
    <w:rsid w:val="00467ED8"/>
    <w:rsid w:val="0047798D"/>
    <w:rsid w:val="00483C9E"/>
    <w:rsid w:val="00486E99"/>
    <w:rsid w:val="00494500"/>
    <w:rsid w:val="00495563"/>
    <w:rsid w:val="004B6443"/>
    <w:rsid w:val="004C2BD7"/>
    <w:rsid w:val="004C64FE"/>
    <w:rsid w:val="004D09EA"/>
    <w:rsid w:val="004D381E"/>
    <w:rsid w:val="004D4E3F"/>
    <w:rsid w:val="004D7D10"/>
    <w:rsid w:val="004E44C7"/>
    <w:rsid w:val="004E44D2"/>
    <w:rsid w:val="004E4812"/>
    <w:rsid w:val="004E6423"/>
    <w:rsid w:val="004E643D"/>
    <w:rsid w:val="004E72FC"/>
    <w:rsid w:val="004F2154"/>
    <w:rsid w:val="005039F3"/>
    <w:rsid w:val="005065E2"/>
    <w:rsid w:val="00520327"/>
    <w:rsid w:val="00521ACD"/>
    <w:rsid w:val="0052258B"/>
    <w:rsid w:val="00531E4D"/>
    <w:rsid w:val="0053329E"/>
    <w:rsid w:val="0053689D"/>
    <w:rsid w:val="00544B25"/>
    <w:rsid w:val="005506E1"/>
    <w:rsid w:val="00556ACB"/>
    <w:rsid w:val="00574264"/>
    <w:rsid w:val="0057751A"/>
    <w:rsid w:val="0058130D"/>
    <w:rsid w:val="00587CA1"/>
    <w:rsid w:val="00591BFC"/>
    <w:rsid w:val="005A20B5"/>
    <w:rsid w:val="005A41CC"/>
    <w:rsid w:val="005A4D98"/>
    <w:rsid w:val="005B355A"/>
    <w:rsid w:val="005B3B85"/>
    <w:rsid w:val="005B6887"/>
    <w:rsid w:val="005C2A8A"/>
    <w:rsid w:val="005C2DC9"/>
    <w:rsid w:val="005C66DE"/>
    <w:rsid w:val="005D169D"/>
    <w:rsid w:val="005F2857"/>
    <w:rsid w:val="005F39C9"/>
    <w:rsid w:val="0061586A"/>
    <w:rsid w:val="00624C00"/>
    <w:rsid w:val="00637B22"/>
    <w:rsid w:val="00647A30"/>
    <w:rsid w:val="00656A0E"/>
    <w:rsid w:val="00664217"/>
    <w:rsid w:val="00665DD5"/>
    <w:rsid w:val="0067120E"/>
    <w:rsid w:val="00672659"/>
    <w:rsid w:val="00682D85"/>
    <w:rsid w:val="0068398D"/>
    <w:rsid w:val="00684367"/>
    <w:rsid w:val="00684738"/>
    <w:rsid w:val="006858A6"/>
    <w:rsid w:val="006A4C74"/>
    <w:rsid w:val="006A6EE7"/>
    <w:rsid w:val="006B3BCF"/>
    <w:rsid w:val="006B4239"/>
    <w:rsid w:val="006B59DC"/>
    <w:rsid w:val="006C233C"/>
    <w:rsid w:val="006C5060"/>
    <w:rsid w:val="006C68F6"/>
    <w:rsid w:val="006D52E0"/>
    <w:rsid w:val="006E40D2"/>
    <w:rsid w:val="006E778A"/>
    <w:rsid w:val="00704B73"/>
    <w:rsid w:val="007267C8"/>
    <w:rsid w:val="00731A9F"/>
    <w:rsid w:val="0073302F"/>
    <w:rsid w:val="007405ED"/>
    <w:rsid w:val="00743D1C"/>
    <w:rsid w:val="007567A6"/>
    <w:rsid w:val="0076770A"/>
    <w:rsid w:val="00770382"/>
    <w:rsid w:val="007716FA"/>
    <w:rsid w:val="00774C89"/>
    <w:rsid w:val="00792FBA"/>
    <w:rsid w:val="007931D7"/>
    <w:rsid w:val="00794008"/>
    <w:rsid w:val="007A3C39"/>
    <w:rsid w:val="007A4F6F"/>
    <w:rsid w:val="007B112B"/>
    <w:rsid w:val="007C459C"/>
    <w:rsid w:val="007C4848"/>
    <w:rsid w:val="007D22A6"/>
    <w:rsid w:val="007E065D"/>
    <w:rsid w:val="007E6380"/>
    <w:rsid w:val="007F1EE8"/>
    <w:rsid w:val="007F3CE2"/>
    <w:rsid w:val="007F499B"/>
    <w:rsid w:val="007F49CC"/>
    <w:rsid w:val="008208A5"/>
    <w:rsid w:val="00850F07"/>
    <w:rsid w:val="0087030B"/>
    <w:rsid w:val="00872E83"/>
    <w:rsid w:val="0087518B"/>
    <w:rsid w:val="0088378C"/>
    <w:rsid w:val="008870FF"/>
    <w:rsid w:val="00891E91"/>
    <w:rsid w:val="00897341"/>
    <w:rsid w:val="008C5D54"/>
    <w:rsid w:val="008C5E41"/>
    <w:rsid w:val="008D7C05"/>
    <w:rsid w:val="008E573F"/>
    <w:rsid w:val="008F4374"/>
    <w:rsid w:val="008F5E42"/>
    <w:rsid w:val="0090265D"/>
    <w:rsid w:val="00904368"/>
    <w:rsid w:val="00905EE3"/>
    <w:rsid w:val="009072D0"/>
    <w:rsid w:val="00923CDE"/>
    <w:rsid w:val="00940EE4"/>
    <w:rsid w:val="00950B90"/>
    <w:rsid w:val="00954ACF"/>
    <w:rsid w:val="00955013"/>
    <w:rsid w:val="0095717B"/>
    <w:rsid w:val="00961512"/>
    <w:rsid w:val="009634C6"/>
    <w:rsid w:val="00963A74"/>
    <w:rsid w:val="009648CD"/>
    <w:rsid w:val="00971275"/>
    <w:rsid w:val="009744E5"/>
    <w:rsid w:val="00991349"/>
    <w:rsid w:val="009929AA"/>
    <w:rsid w:val="009A3607"/>
    <w:rsid w:val="009A3FE4"/>
    <w:rsid w:val="009A54E9"/>
    <w:rsid w:val="009B039D"/>
    <w:rsid w:val="009B0FBF"/>
    <w:rsid w:val="009B664A"/>
    <w:rsid w:val="009C1E99"/>
    <w:rsid w:val="009C253E"/>
    <w:rsid w:val="009D0BD3"/>
    <w:rsid w:val="009D688C"/>
    <w:rsid w:val="009E0AA5"/>
    <w:rsid w:val="00A00EBE"/>
    <w:rsid w:val="00A058CF"/>
    <w:rsid w:val="00A12F5F"/>
    <w:rsid w:val="00A22C8E"/>
    <w:rsid w:val="00A2601F"/>
    <w:rsid w:val="00A404B1"/>
    <w:rsid w:val="00A45720"/>
    <w:rsid w:val="00A470A8"/>
    <w:rsid w:val="00A47D2C"/>
    <w:rsid w:val="00A5072E"/>
    <w:rsid w:val="00A52E49"/>
    <w:rsid w:val="00A63873"/>
    <w:rsid w:val="00A7389D"/>
    <w:rsid w:val="00A7511A"/>
    <w:rsid w:val="00A76657"/>
    <w:rsid w:val="00A76C76"/>
    <w:rsid w:val="00A92E96"/>
    <w:rsid w:val="00A94CAC"/>
    <w:rsid w:val="00A97C98"/>
    <w:rsid w:val="00AA417E"/>
    <w:rsid w:val="00AC37E2"/>
    <w:rsid w:val="00AC3BFC"/>
    <w:rsid w:val="00AD1EA0"/>
    <w:rsid w:val="00AE140A"/>
    <w:rsid w:val="00AE69EA"/>
    <w:rsid w:val="00AE74CD"/>
    <w:rsid w:val="00B00B07"/>
    <w:rsid w:val="00B029CD"/>
    <w:rsid w:val="00B24408"/>
    <w:rsid w:val="00B264D0"/>
    <w:rsid w:val="00B3490F"/>
    <w:rsid w:val="00B35734"/>
    <w:rsid w:val="00B359DD"/>
    <w:rsid w:val="00B40B8B"/>
    <w:rsid w:val="00B41530"/>
    <w:rsid w:val="00B42698"/>
    <w:rsid w:val="00B47D05"/>
    <w:rsid w:val="00B57150"/>
    <w:rsid w:val="00B625F0"/>
    <w:rsid w:val="00B630D0"/>
    <w:rsid w:val="00B66A78"/>
    <w:rsid w:val="00B6767D"/>
    <w:rsid w:val="00B73AD2"/>
    <w:rsid w:val="00B73EEA"/>
    <w:rsid w:val="00B80A99"/>
    <w:rsid w:val="00B921E3"/>
    <w:rsid w:val="00BD32D4"/>
    <w:rsid w:val="00BE0EC1"/>
    <w:rsid w:val="00C02725"/>
    <w:rsid w:val="00C027E8"/>
    <w:rsid w:val="00C074DC"/>
    <w:rsid w:val="00C1298C"/>
    <w:rsid w:val="00C138CA"/>
    <w:rsid w:val="00C202C8"/>
    <w:rsid w:val="00C2564F"/>
    <w:rsid w:val="00C26ED8"/>
    <w:rsid w:val="00C31BBA"/>
    <w:rsid w:val="00C3521F"/>
    <w:rsid w:val="00C44690"/>
    <w:rsid w:val="00C4530F"/>
    <w:rsid w:val="00C52A54"/>
    <w:rsid w:val="00C52DCC"/>
    <w:rsid w:val="00C6460E"/>
    <w:rsid w:val="00C70216"/>
    <w:rsid w:val="00CA11FF"/>
    <w:rsid w:val="00CA4729"/>
    <w:rsid w:val="00CA6C25"/>
    <w:rsid w:val="00CB5EFE"/>
    <w:rsid w:val="00CC2FB0"/>
    <w:rsid w:val="00CF5DC5"/>
    <w:rsid w:val="00D02028"/>
    <w:rsid w:val="00D12B29"/>
    <w:rsid w:val="00D15597"/>
    <w:rsid w:val="00D22EE5"/>
    <w:rsid w:val="00D25672"/>
    <w:rsid w:val="00D33296"/>
    <w:rsid w:val="00D37948"/>
    <w:rsid w:val="00D41BE9"/>
    <w:rsid w:val="00D50396"/>
    <w:rsid w:val="00D5633E"/>
    <w:rsid w:val="00D86AAD"/>
    <w:rsid w:val="00D93E3A"/>
    <w:rsid w:val="00DA0F5F"/>
    <w:rsid w:val="00DA1ABC"/>
    <w:rsid w:val="00DA41EF"/>
    <w:rsid w:val="00DA6A25"/>
    <w:rsid w:val="00DA6C5D"/>
    <w:rsid w:val="00DC3EBA"/>
    <w:rsid w:val="00DC6589"/>
    <w:rsid w:val="00DE3EE8"/>
    <w:rsid w:val="00DE443D"/>
    <w:rsid w:val="00DF01D1"/>
    <w:rsid w:val="00E116E6"/>
    <w:rsid w:val="00E64365"/>
    <w:rsid w:val="00E65C3C"/>
    <w:rsid w:val="00E661B1"/>
    <w:rsid w:val="00E80CED"/>
    <w:rsid w:val="00E8628F"/>
    <w:rsid w:val="00EA1211"/>
    <w:rsid w:val="00EA2136"/>
    <w:rsid w:val="00EA3DD4"/>
    <w:rsid w:val="00EB1315"/>
    <w:rsid w:val="00EB4912"/>
    <w:rsid w:val="00EC3973"/>
    <w:rsid w:val="00EC4A19"/>
    <w:rsid w:val="00EC71FA"/>
    <w:rsid w:val="00ED3261"/>
    <w:rsid w:val="00ED5C41"/>
    <w:rsid w:val="00EF0D8F"/>
    <w:rsid w:val="00EF3371"/>
    <w:rsid w:val="00EF70A7"/>
    <w:rsid w:val="00EF7DDF"/>
    <w:rsid w:val="00F1176C"/>
    <w:rsid w:val="00F153A2"/>
    <w:rsid w:val="00F25003"/>
    <w:rsid w:val="00F305D4"/>
    <w:rsid w:val="00F33EE0"/>
    <w:rsid w:val="00F37BCD"/>
    <w:rsid w:val="00F44E5D"/>
    <w:rsid w:val="00F57DC8"/>
    <w:rsid w:val="00F6521E"/>
    <w:rsid w:val="00F762ED"/>
    <w:rsid w:val="00F80B3A"/>
    <w:rsid w:val="00F85064"/>
    <w:rsid w:val="00F948F3"/>
    <w:rsid w:val="00FA7BBD"/>
    <w:rsid w:val="00FB3496"/>
    <w:rsid w:val="00FC01E1"/>
    <w:rsid w:val="00FD4B0A"/>
    <w:rsid w:val="00FE3305"/>
    <w:rsid w:val="00FF17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7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13C"/>
  </w:style>
  <w:style w:type="paragraph" w:styleId="Footer">
    <w:name w:val="footer"/>
    <w:basedOn w:val="Normal"/>
    <w:link w:val="FooterChar"/>
    <w:uiPriority w:val="99"/>
    <w:unhideWhenUsed/>
    <w:rsid w:val="00036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13C"/>
  </w:style>
  <w:style w:type="paragraph" w:styleId="ListParagraph">
    <w:name w:val="List Paragraph"/>
    <w:basedOn w:val="Normal"/>
    <w:uiPriority w:val="34"/>
    <w:qFormat/>
    <w:rsid w:val="00774C89"/>
    <w:pPr>
      <w:ind w:left="720"/>
      <w:contextualSpacing/>
    </w:pPr>
  </w:style>
  <w:style w:type="paragraph" w:styleId="BalloonText">
    <w:name w:val="Balloon Text"/>
    <w:basedOn w:val="Normal"/>
    <w:link w:val="BalloonTextChar"/>
    <w:uiPriority w:val="99"/>
    <w:semiHidden/>
    <w:unhideWhenUsed/>
    <w:rsid w:val="00B47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D05"/>
    <w:rPr>
      <w:rFonts w:ascii="Segoe UI" w:hAnsi="Segoe UI" w:cs="Segoe UI"/>
      <w:sz w:val="18"/>
      <w:szCs w:val="18"/>
    </w:rPr>
  </w:style>
  <w:style w:type="character" w:customStyle="1" w:styleId="apple-converted-space">
    <w:name w:val="apple-converted-space"/>
    <w:basedOn w:val="DefaultParagraphFont"/>
    <w:rsid w:val="00520327"/>
  </w:style>
  <w:style w:type="character" w:styleId="Hyperlink">
    <w:name w:val="Hyperlink"/>
    <w:basedOn w:val="DefaultParagraphFont"/>
    <w:uiPriority w:val="99"/>
    <w:semiHidden/>
    <w:unhideWhenUsed/>
    <w:rsid w:val="008D7C05"/>
    <w:rPr>
      <w:color w:val="0563C1"/>
      <w:u w:val="single"/>
    </w:rPr>
  </w:style>
  <w:style w:type="character" w:styleId="CommentReference">
    <w:name w:val="annotation reference"/>
    <w:basedOn w:val="DefaultParagraphFont"/>
    <w:uiPriority w:val="99"/>
    <w:semiHidden/>
    <w:unhideWhenUsed/>
    <w:rsid w:val="006858A6"/>
    <w:rPr>
      <w:sz w:val="18"/>
      <w:szCs w:val="18"/>
    </w:rPr>
  </w:style>
  <w:style w:type="paragraph" w:styleId="CommentText">
    <w:name w:val="annotation text"/>
    <w:basedOn w:val="Normal"/>
    <w:link w:val="CommentTextChar"/>
    <w:uiPriority w:val="99"/>
    <w:semiHidden/>
    <w:unhideWhenUsed/>
    <w:rsid w:val="006858A6"/>
    <w:pPr>
      <w:spacing w:line="240" w:lineRule="auto"/>
    </w:pPr>
    <w:rPr>
      <w:sz w:val="24"/>
      <w:szCs w:val="24"/>
    </w:rPr>
  </w:style>
  <w:style w:type="character" w:customStyle="1" w:styleId="CommentTextChar">
    <w:name w:val="Comment Text Char"/>
    <w:basedOn w:val="DefaultParagraphFont"/>
    <w:link w:val="CommentText"/>
    <w:uiPriority w:val="99"/>
    <w:semiHidden/>
    <w:rsid w:val="006858A6"/>
    <w:rPr>
      <w:sz w:val="24"/>
      <w:szCs w:val="24"/>
    </w:rPr>
  </w:style>
  <w:style w:type="paragraph" w:styleId="CommentSubject">
    <w:name w:val="annotation subject"/>
    <w:basedOn w:val="CommentText"/>
    <w:next w:val="CommentText"/>
    <w:link w:val="CommentSubjectChar"/>
    <w:uiPriority w:val="99"/>
    <w:semiHidden/>
    <w:unhideWhenUsed/>
    <w:rsid w:val="006858A6"/>
    <w:rPr>
      <w:b/>
      <w:bCs/>
      <w:sz w:val="20"/>
      <w:szCs w:val="20"/>
    </w:rPr>
  </w:style>
  <w:style w:type="character" w:customStyle="1" w:styleId="CommentSubjectChar">
    <w:name w:val="Comment Subject Char"/>
    <w:basedOn w:val="CommentTextChar"/>
    <w:link w:val="CommentSubject"/>
    <w:uiPriority w:val="99"/>
    <w:semiHidden/>
    <w:rsid w:val="006858A6"/>
    <w:rPr>
      <w:b/>
      <w:bCs/>
      <w:sz w:val="20"/>
      <w:szCs w:val="20"/>
    </w:rPr>
  </w:style>
  <w:style w:type="paragraph" w:customStyle="1" w:styleId="Body">
    <w:name w:val="Body"/>
    <w:rsid w:val="00FA7BBD"/>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uiPriority w:val="39"/>
    <w:rsid w:val="00EA1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TableNormal"/>
    <w:uiPriority w:val="50"/>
    <w:rsid w:val="004E44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4E44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7Colorful">
    <w:name w:val="Grid Table 7 Colorful"/>
    <w:basedOn w:val="TableNormal"/>
    <w:uiPriority w:val="52"/>
    <w:rsid w:val="004E44C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4E44C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3E0B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B02"/>
    <w:rPr>
      <w:sz w:val="20"/>
      <w:szCs w:val="20"/>
    </w:rPr>
  </w:style>
  <w:style w:type="character" w:styleId="FootnoteReference">
    <w:name w:val="footnote reference"/>
    <w:basedOn w:val="DefaultParagraphFont"/>
    <w:uiPriority w:val="99"/>
    <w:semiHidden/>
    <w:unhideWhenUsed/>
    <w:rsid w:val="003E0B02"/>
    <w:rPr>
      <w:vertAlign w:val="superscript"/>
    </w:rPr>
  </w:style>
  <w:style w:type="table" w:customStyle="1" w:styleId="GridTable6Colorful1">
    <w:name w:val="Grid Table 6 Colorful1"/>
    <w:basedOn w:val="TableNormal"/>
    <w:next w:val="GridTable6Colorful"/>
    <w:uiPriority w:val="51"/>
    <w:rsid w:val="008208A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r="http://schemas.openxmlformats.org/officeDocument/2006/relationships" xmlns:w="http://schemas.openxmlformats.org/wordprocessingml/2006/main">
  <w:divs>
    <w:div w:id="86903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812A-3E84-420E-83C4-7E3B9B3A0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7110</Words>
  <Characters>40532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CCG</Company>
  <LinksUpToDate>false</LinksUpToDate>
  <CharactersWithSpaces>47547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Aric Jackson</dc:creator>
  <cp:lastModifiedBy>Elizabeth</cp:lastModifiedBy>
  <cp:revision>2</cp:revision>
  <cp:lastPrinted>2017-11-15T20:03:00Z</cp:lastPrinted>
  <dcterms:created xsi:type="dcterms:W3CDTF">2017-11-30T16:32:00Z</dcterms:created>
  <dcterms:modified xsi:type="dcterms:W3CDTF">2017-11-30T16:32:00Z</dcterms:modified>
</cp:coreProperties>
</file>